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9F" w:rsidP="26FBD581" w:rsidRDefault="00050E9F" w14:paraId="45DCBA8A" w14:textId="77777777" w14:noSpellErr="1">
      <w:pPr>
        <w:pStyle w:val="BasicParagraph"/>
        <w:ind w:right="-1980"/>
        <w:jc w:val="right"/>
        <w:rPr>
          <w:rFonts w:ascii="Arial" w:hAnsi="Arial" w:eastAsia="Arial" w:cs="Arial"/>
          <w:sz w:val="16"/>
          <w:szCs w:val="16"/>
        </w:rPr>
      </w:pPr>
      <w:r w:rsidRPr="26FBD581" w:rsidR="26FBD581">
        <w:rPr>
          <w:rFonts w:ascii="Arial" w:hAnsi="Arial" w:eastAsia="Arial" w:cs="Arial"/>
          <w:sz w:val="16"/>
          <w:szCs w:val="16"/>
        </w:rPr>
        <w:t>525 Golden Gate Avenue, 1</w:t>
      </w:r>
      <w:r w:rsidRPr="26FBD581" w:rsidR="26FBD581">
        <w:rPr>
          <w:rFonts w:ascii="Arial" w:hAnsi="Arial" w:eastAsia="Arial" w:cs="Arial"/>
          <w:sz w:val="16"/>
          <w:szCs w:val="16"/>
        </w:rPr>
        <w:t>3th</w:t>
      </w:r>
      <w:r w:rsidRPr="26FBD581" w:rsidR="26FBD581">
        <w:rPr>
          <w:rFonts w:ascii="Arial" w:hAnsi="Arial" w:eastAsia="Arial" w:cs="Arial"/>
          <w:sz w:val="16"/>
          <w:szCs w:val="16"/>
        </w:rPr>
        <w:t xml:space="preserve"> Floor</w:t>
      </w:r>
    </w:p>
    <w:p w:rsidRPr="00A669C8" w:rsidR="00050E9F" w:rsidP="26FBD581" w:rsidRDefault="00050E9F" w14:paraId="587D9F25" w14:textId="77777777" w14:noSpellErr="1">
      <w:pPr>
        <w:pStyle w:val="BasicParagraph"/>
        <w:ind w:right="-1980"/>
        <w:jc w:val="right"/>
        <w:rPr>
          <w:rFonts w:ascii="Arial" w:hAnsi="Arial" w:eastAsia="Arial" w:cs="Arial"/>
          <w:sz w:val="16"/>
          <w:szCs w:val="16"/>
        </w:rPr>
      </w:pPr>
      <w:r w:rsidRPr="26FBD581" w:rsidR="26FBD581">
        <w:rPr>
          <w:rFonts w:ascii="Arial" w:hAnsi="Arial" w:eastAsia="Arial" w:cs="Arial"/>
          <w:sz w:val="16"/>
          <w:szCs w:val="16"/>
        </w:rPr>
        <w:t>San Francisco, CA 94102</w:t>
      </w:r>
      <w:r w:rsidRPr="26FBD581" w:rsidR="26FBD581">
        <w:rPr>
          <w:rFonts w:ascii="Arial" w:hAnsi="Arial" w:eastAsia="Arial" w:cs="Arial"/>
          <w:sz w:val="16"/>
          <w:szCs w:val="16"/>
        </w:rPr>
        <w:t xml:space="preserve"> </w:t>
      </w:r>
    </w:p>
    <w:p w:rsidRPr="00A669C8" w:rsidR="00050E9F" w:rsidP="26FBD581" w:rsidRDefault="00050E9F" w14:paraId="69908D9A" w14:textId="77777777" w14:noSpellErr="1">
      <w:pPr>
        <w:pStyle w:val="BasicParagraph"/>
        <w:ind w:right="-1980"/>
        <w:jc w:val="right"/>
        <w:rPr>
          <w:rFonts w:ascii="Arial" w:hAnsi="Arial" w:eastAsia="Arial" w:cs="Arial"/>
          <w:sz w:val="16"/>
          <w:szCs w:val="16"/>
        </w:rPr>
      </w:pPr>
      <w:r w:rsidRPr="26FBD581" w:rsidR="26FBD581">
        <w:rPr>
          <w:rFonts w:ascii="Arial" w:hAnsi="Arial" w:eastAsia="Arial" w:cs="Arial"/>
          <w:b w:val="1"/>
          <w:bCs w:val="1"/>
          <w:sz w:val="12"/>
          <w:szCs w:val="12"/>
        </w:rPr>
        <w:t>T</w:t>
      </w:r>
      <w:r w:rsidRPr="26FBD581" w:rsidR="26FBD581">
        <w:rPr>
          <w:rFonts w:ascii="Arial" w:hAnsi="Arial" w:eastAsia="Arial" w:cs="Arial"/>
          <w:sz w:val="16"/>
          <w:szCs w:val="16"/>
        </w:rPr>
        <w:t xml:space="preserve">  415.554.3155</w:t>
      </w:r>
    </w:p>
    <w:p w:rsidRPr="00A669C8" w:rsidR="00050E9F" w:rsidP="26FBD581" w:rsidRDefault="00050E9F" w14:paraId="3F624E46" w14:textId="77777777" w14:noSpellErr="1">
      <w:pPr>
        <w:pStyle w:val="BasicParagraph"/>
        <w:ind w:right="-1980"/>
        <w:jc w:val="right"/>
        <w:rPr>
          <w:rFonts w:ascii="Arial" w:hAnsi="Arial" w:eastAsia="Arial" w:cs="Arial"/>
          <w:sz w:val="16"/>
          <w:szCs w:val="16"/>
        </w:rPr>
      </w:pPr>
      <w:r w:rsidRPr="26FBD581" w:rsidR="26FBD581">
        <w:rPr>
          <w:rFonts w:ascii="Arial" w:hAnsi="Arial" w:eastAsia="Arial" w:cs="Arial"/>
          <w:b w:val="1"/>
          <w:bCs w:val="1"/>
          <w:sz w:val="12"/>
          <w:szCs w:val="12"/>
        </w:rPr>
        <w:t>F</w:t>
      </w:r>
      <w:r w:rsidRPr="26FBD581" w:rsidR="26FBD581">
        <w:rPr>
          <w:rFonts w:ascii="Arial" w:hAnsi="Arial" w:eastAsia="Arial" w:cs="Arial"/>
          <w:sz w:val="16"/>
          <w:szCs w:val="16"/>
        </w:rPr>
        <w:t xml:space="preserve">  415.554.3161</w:t>
      </w:r>
    </w:p>
    <w:p w:rsidRPr="00A669C8" w:rsidR="00050E9F" w:rsidP="26FBD581" w:rsidRDefault="00050E9F" w14:paraId="2679CE6E" w14:textId="77777777" w14:noSpellErr="1">
      <w:pPr>
        <w:ind w:right="-1980"/>
        <w:jc w:val="right"/>
        <w:rPr>
          <w:rFonts w:ascii="Arial" w:hAnsi="Arial" w:eastAsia="Arial" w:cs="Arial"/>
        </w:rPr>
      </w:pPr>
      <w:r w:rsidRPr="26FBD581" w:rsidR="26FBD581">
        <w:rPr>
          <w:rFonts w:ascii="Arial" w:hAnsi="Arial" w:eastAsia="Arial" w:cs="Arial"/>
          <w:b w:val="1"/>
          <w:bCs w:val="1"/>
          <w:sz w:val="12"/>
          <w:szCs w:val="12"/>
        </w:rPr>
        <w:t>TTY</w:t>
      </w:r>
      <w:r w:rsidRPr="26FBD581" w:rsidR="26FBD581">
        <w:rPr>
          <w:rFonts w:ascii="Arial" w:hAnsi="Arial" w:eastAsia="Arial" w:cs="Arial"/>
          <w:sz w:val="16"/>
          <w:szCs w:val="16"/>
        </w:rPr>
        <w:t xml:space="preserve">  415.554.3488</w:t>
      </w:r>
    </w:p>
    <w:p w:rsidR="00C919EF" w:rsidP="007A66D8" w:rsidRDefault="00C919EF" w14:paraId="732D8A20" w14:textId="77777777"/>
    <w:p w:rsidR="00C919EF" w:rsidP="007A66D8" w:rsidRDefault="00C919EF" w14:paraId="65435BDC" w14:textId="77777777"/>
    <w:p w:rsidR="00546389" w:rsidP="00546389" w:rsidRDefault="00546389" w14:paraId="3D2AB25C" w14:textId="77777777">
      <w:pPr>
        <w:pStyle w:val="BasicParagraph"/>
        <w:rPr>
          <w:rFonts w:ascii="Arial" w:hAnsi="Arial" w:cs="Arial"/>
          <w:sz w:val="22"/>
          <w:szCs w:val="22"/>
        </w:rPr>
      </w:pPr>
    </w:p>
    <w:p w:rsidR="004603DE" w:rsidP="26FBD581" w:rsidRDefault="004603DE" w14:paraId="63D5EAF4" w14:textId="77777777" w14:noSpellErr="1">
      <w:pPr>
        <w:jc w:val="center"/>
        <w:rPr>
          <w:rFonts w:ascii="Arial" w:hAnsi="Arial" w:eastAsia="Arial" w:cs="Arial"/>
          <w:b w:val="1"/>
          <w:bCs w:val="1"/>
          <w:sz w:val="20"/>
          <w:szCs w:val="20"/>
        </w:rPr>
      </w:pPr>
      <w:smartTag w:uri="urn:schemas-microsoft-com:office:smarttags" w:element="City">
        <w:smartTag w:uri="urn:schemas-microsoft-com:office:smarttags" w:element="place">
          <w:r w:rsidRPr="26FBD581" w:rsidR="26FBD581">
            <w:rPr>
              <w:rFonts w:ascii="Arial" w:hAnsi="Arial" w:eastAsia="Arial" w:cs="Arial"/>
              <w:b w:val="1"/>
              <w:bCs w:val="1"/>
              <w:sz w:val="20"/>
              <w:szCs w:val="20"/>
            </w:rPr>
            <w:t>San Francisco</w:t>
          </w:r>
          <w:r w:rsidRPr="26FBD581" w:rsidR="26FBD581">
            <w:rPr>
              <w:rFonts w:ascii="Arial" w:hAnsi="Arial" w:eastAsia="Arial" w:cs="Arial"/>
              <w:b w:val="1"/>
              <w:bCs w:val="1"/>
              <w:sz w:val="20"/>
              <w:szCs w:val="20"/>
            </w:rPr>
            <w:t xml:space="preserve"> Public Utilities Commission</w:t>
          </w:r>
        </w:smartTag>
      </w:smartTag>
    </w:p>
    <w:p w:rsidR="004603DE" w:rsidP="26FBD581" w:rsidRDefault="004603DE" w14:paraId="5CEF7D18" w14:textId="77777777" w14:noSpellErr="1">
      <w:pPr>
        <w:jc w:val="center"/>
        <w:rPr>
          <w:rFonts w:ascii="Arial" w:hAnsi="Arial" w:eastAsia="Arial" w:cs="Arial"/>
          <w:b w:val="1"/>
          <w:bCs w:val="1"/>
          <w:sz w:val="20"/>
          <w:szCs w:val="20"/>
        </w:rPr>
      </w:pPr>
      <w:r w:rsidRPr="26FBD581" w:rsidR="26FBD581">
        <w:rPr>
          <w:rFonts w:ascii="Arial" w:hAnsi="Arial" w:eastAsia="Arial" w:cs="Arial"/>
          <w:b w:val="1"/>
          <w:bCs w:val="1"/>
          <w:sz w:val="20"/>
          <w:szCs w:val="20"/>
        </w:rPr>
        <w:t>Citizens’ Advisory Committee</w:t>
      </w:r>
      <w:r>
        <w:br/>
      </w:r>
      <w:r w:rsidRPr="26FBD581" w:rsidR="26FBD581">
        <w:rPr>
          <w:rFonts w:ascii="Arial" w:hAnsi="Arial" w:eastAsia="Arial" w:cs="Arial"/>
          <w:b w:val="1"/>
          <w:bCs w:val="1"/>
          <w:sz w:val="20"/>
          <w:szCs w:val="20"/>
        </w:rPr>
        <w:t>Water Subcommittee</w:t>
      </w:r>
    </w:p>
    <w:p w:rsidR="004603DE" w:rsidP="004603DE" w:rsidRDefault="004603DE" w14:paraId="678A1212" w14:textId="77777777">
      <w:pPr>
        <w:jc w:val="center"/>
        <w:rPr>
          <w:rFonts w:ascii="Arial" w:hAnsi="Arial" w:cs="Arial"/>
          <w:bCs/>
          <w:sz w:val="20"/>
          <w:szCs w:val="20"/>
        </w:rPr>
      </w:pPr>
    </w:p>
    <w:p w:rsidR="004603DE" w:rsidP="26FBD581" w:rsidRDefault="004603DE" w14:paraId="42C663EA" w14:textId="77777777" w14:noSpellErr="1">
      <w:pPr>
        <w:jc w:val="center"/>
        <w:rPr>
          <w:rFonts w:ascii="Arial" w:hAnsi="Arial" w:eastAsia="Arial" w:cs="Arial"/>
          <w:sz w:val="20"/>
          <w:szCs w:val="20"/>
        </w:rPr>
      </w:pPr>
      <w:r w:rsidRPr="26FBD581" w:rsidR="26FBD581">
        <w:rPr>
          <w:rFonts w:ascii="Arial" w:hAnsi="Arial" w:eastAsia="Arial" w:cs="Arial"/>
          <w:b w:val="1"/>
          <w:bCs w:val="1"/>
          <w:sz w:val="20"/>
          <w:szCs w:val="20"/>
        </w:rPr>
        <w:t>MEETING AGENDA</w:t>
      </w:r>
    </w:p>
    <w:p w:rsidR="004603DE" w:rsidP="26FBD581" w:rsidRDefault="63C55720" w14:paraId="2DEA4AA5" w14:textId="6681E852" w14:noSpellErr="1">
      <w:pPr>
        <w:jc w:val="center"/>
        <w:rPr>
          <w:rFonts w:ascii="Arial" w:hAnsi="Arial" w:eastAsia="Arial" w:cs="Arial"/>
          <w:b w:val="1"/>
          <w:bCs w:val="1"/>
          <w:sz w:val="20"/>
          <w:szCs w:val="20"/>
        </w:rPr>
      </w:pPr>
      <w:r w:rsidRPr="26FBD581" w:rsidR="26FBD581">
        <w:rPr>
          <w:rFonts w:ascii="Arial" w:hAnsi="Arial" w:eastAsia="Arial" w:cs="Arial"/>
          <w:b w:val="1"/>
          <w:bCs w:val="1"/>
          <w:sz w:val="20"/>
          <w:szCs w:val="20"/>
        </w:rPr>
        <w:t>Tuesday, November 28, 2017</w:t>
      </w:r>
    </w:p>
    <w:p w:rsidR="004603DE" w:rsidP="26FBD581" w:rsidRDefault="004603DE" w14:paraId="5D4317C8" w14:textId="77777777" w14:noSpellErr="1">
      <w:pPr>
        <w:jc w:val="center"/>
        <w:rPr>
          <w:rFonts w:ascii="Arial" w:hAnsi="Arial" w:eastAsia="Arial" w:cs="Arial"/>
          <w:b w:val="1"/>
          <w:bCs w:val="1"/>
          <w:sz w:val="20"/>
          <w:szCs w:val="20"/>
        </w:rPr>
      </w:pPr>
      <w:r w:rsidRPr="26FBD581" w:rsidR="26FBD581">
        <w:rPr>
          <w:rFonts w:ascii="Arial" w:hAnsi="Arial" w:eastAsia="Arial" w:cs="Arial"/>
          <w:b w:val="1"/>
          <w:bCs w:val="1"/>
          <w:sz w:val="20"/>
          <w:szCs w:val="20"/>
        </w:rPr>
        <w:t xml:space="preserve">5:30 p.m. – 7:00 p.m. </w:t>
      </w:r>
    </w:p>
    <w:p w:rsidR="004603DE" w:rsidP="26FBD581" w:rsidRDefault="004603DE" w14:paraId="0A4E83BE" w14:textId="77777777" w14:noSpellErr="1">
      <w:pPr>
        <w:jc w:val="center"/>
        <w:rPr>
          <w:rFonts w:ascii="Arial" w:hAnsi="Arial" w:eastAsia="Arial" w:cs="Arial"/>
          <w:b w:val="1"/>
          <w:bCs w:val="1"/>
          <w:sz w:val="20"/>
          <w:szCs w:val="20"/>
        </w:rPr>
      </w:pPr>
      <w:smartTag w:uri="urn:schemas-microsoft-com:office:smarttags" w:element="Street">
        <w:smartTag w:uri="urn:schemas-microsoft-com:office:smarttags" w:element="address">
          <w:r w:rsidRPr="26FBD581" w:rsidR="26FBD581">
            <w:rPr>
              <w:rFonts w:ascii="Arial" w:hAnsi="Arial" w:eastAsia="Arial" w:cs="Arial"/>
              <w:b w:val="1"/>
              <w:bCs w:val="1"/>
              <w:sz w:val="20"/>
              <w:szCs w:val="20"/>
            </w:rPr>
            <w:t>525 Golden Gate Ave.</w:t>
          </w:r>
          <w:r w:rsidRPr="26FBD581" w:rsidR="26FBD581">
            <w:rPr>
              <w:rFonts w:ascii="Arial" w:hAnsi="Arial" w:eastAsia="Arial" w:cs="Arial"/>
              <w:b w:val="1"/>
              <w:bCs w:val="1"/>
              <w:sz w:val="20"/>
              <w:szCs w:val="20"/>
            </w:rPr>
            <w:t>, 3</w:t>
          </w:r>
          <w:r w:rsidRPr="26FBD581" w:rsidR="26FBD581">
            <w:rPr>
              <w:rFonts w:ascii="Arial" w:hAnsi="Arial" w:eastAsia="Arial" w:cs="Arial"/>
              <w:b w:val="1"/>
              <w:bCs w:val="1"/>
              <w:sz w:val="20"/>
              <w:szCs w:val="20"/>
              <w:vertAlign w:val="superscript"/>
            </w:rPr>
            <w:t>rd</w:t>
          </w:r>
          <w:r w:rsidRPr="26FBD581" w:rsidR="26FBD581">
            <w:rPr>
              <w:rFonts w:ascii="Arial" w:hAnsi="Arial" w:eastAsia="Arial" w:cs="Arial"/>
              <w:b w:val="1"/>
              <w:bCs w:val="1"/>
              <w:sz w:val="20"/>
              <w:szCs w:val="20"/>
            </w:rPr>
            <w:t xml:space="preserve"> Floor Tuolumne Conference Room</w:t>
          </w:r>
        </w:smartTag>
      </w:smartTag>
    </w:p>
    <w:p w:rsidR="004603DE" w:rsidP="004603DE" w:rsidRDefault="004603DE" w14:paraId="0472D158" w14:textId="77777777">
      <w:pPr>
        <w:outlineLvl w:val="7"/>
        <w:rPr>
          <w:rFonts w:ascii="Arial" w:hAnsi="Arial" w:cs="Arial"/>
          <w:bCs/>
          <w:iCs/>
          <w:sz w:val="20"/>
          <w:szCs w:val="20"/>
        </w:rPr>
      </w:pPr>
    </w:p>
    <w:p w:rsidR="003606BF" w:rsidP="26FBD581" w:rsidRDefault="003606BF" w14:paraId="11AE6EC0" w14:textId="77777777" w14:noSpellErr="1">
      <w:pPr>
        <w:jc w:val="center"/>
        <w:outlineLvl w:val="7"/>
        <w:rPr>
          <w:rFonts w:ascii="Arial" w:hAnsi="Arial" w:eastAsia="Arial" w:cs="Arial"/>
          <w:sz w:val="20"/>
          <w:szCs w:val="20"/>
        </w:rPr>
      </w:pPr>
      <w:r w:rsidRPr="26FBD581" w:rsidR="26FBD581">
        <w:rPr>
          <w:rFonts w:ascii="Arial" w:hAnsi="Arial" w:eastAsia="Arial" w:cs="Arial"/>
          <w:b w:val="1"/>
          <w:bCs w:val="1"/>
          <w:sz w:val="20"/>
          <w:szCs w:val="20"/>
        </w:rPr>
        <w:t>Mission:</w:t>
      </w:r>
      <w:r w:rsidRPr="26FBD581" w:rsidR="26FBD581">
        <w:rPr>
          <w:rFonts w:ascii="Arial" w:hAnsi="Arial" w:eastAsia="Arial" w:cs="Arial"/>
          <w:sz w:val="20"/>
          <w:szCs w:val="20"/>
        </w:rPr>
        <w:t xml:space="preserve"> </w:t>
      </w:r>
      <w:r w:rsidRPr="26FBD581" w:rsidR="26FBD581">
        <w:rPr>
          <w:rFonts w:ascii="Arial" w:hAnsi="Arial" w:eastAsia="Arial" w:cs="Arial"/>
          <w:sz w:val="20"/>
          <w:szCs w:val="20"/>
        </w:rPr>
        <w:t>The Water Subcommittee reviews water supply system reliability, water conservation, recycling, regional cooperation efforts and other relevant plans and policies.</w:t>
      </w:r>
    </w:p>
    <w:p w:rsidR="003606BF" w:rsidP="004603DE" w:rsidRDefault="003606BF" w14:paraId="05A43FD9" w14:textId="77777777">
      <w:pPr>
        <w:outlineLvl w:val="7"/>
        <w:rPr>
          <w:rFonts w:ascii="Arial" w:hAnsi="Arial" w:cs="Arial"/>
          <w:bCs/>
          <w:iCs/>
          <w:sz w:val="20"/>
          <w:szCs w:val="20"/>
        </w:rPr>
      </w:pPr>
    </w:p>
    <w:p w:rsidR="004603DE" w:rsidP="26FBD581" w:rsidRDefault="004603DE" w14:paraId="39F7EFF3" w14:textId="77777777" w14:noSpellErr="1">
      <w:pPr>
        <w:outlineLvl w:val="7"/>
        <w:rPr>
          <w:rFonts w:ascii="Arial" w:hAnsi="Arial" w:eastAsia="Arial" w:cs="Arial"/>
          <w:b w:val="1"/>
          <w:bCs w:val="1"/>
          <w:sz w:val="20"/>
          <w:szCs w:val="20"/>
        </w:rPr>
      </w:pPr>
      <w:r w:rsidRPr="26FBD581" w:rsidR="26FBD581">
        <w:rPr>
          <w:rFonts w:ascii="Arial" w:hAnsi="Arial" w:eastAsia="Arial" w:cs="Arial"/>
          <w:b w:val="1"/>
          <w:bCs w:val="1"/>
          <w:sz w:val="20"/>
          <w:szCs w:val="20"/>
        </w:rPr>
        <w:t>Members:</w:t>
      </w:r>
    </w:p>
    <w:tbl>
      <w:tblPr>
        <w:tblW w:w="9108" w:type="dxa"/>
        <w:tblLook w:val="00A0" w:firstRow="1" w:lastRow="0" w:firstColumn="1" w:lastColumn="0" w:noHBand="0" w:noVBand="0"/>
      </w:tblPr>
      <w:tblGrid>
        <w:gridCol w:w="3258"/>
        <w:gridCol w:w="3240"/>
        <w:gridCol w:w="2610"/>
      </w:tblGrid>
      <w:tr w:rsidR="004603DE" w:rsidTr="26FBD581" w14:paraId="49C75058" w14:textId="77777777">
        <w:tc>
          <w:tcPr>
            <w:tcW w:w="3258" w:type="dxa"/>
            <w:tcMar/>
          </w:tcPr>
          <w:p w:rsidR="004603DE" w:rsidP="26FBD581" w:rsidRDefault="004603DE" w14:paraId="082BB598" w14:textId="77777777" w14:noSpellErr="1">
            <w:pPr>
              <w:rPr>
                <w:rFonts w:ascii="Arial" w:hAnsi="Arial" w:eastAsia="Arial" w:cs="Arial"/>
                <w:sz w:val="20"/>
                <w:szCs w:val="20"/>
              </w:rPr>
            </w:pPr>
            <w:r w:rsidRPr="26FBD581" w:rsidR="26FBD581">
              <w:rPr>
                <w:rFonts w:ascii="Arial" w:hAnsi="Arial" w:eastAsia="Arial" w:cs="Arial"/>
                <w:b w:val="1"/>
                <w:bCs w:val="1"/>
                <w:sz w:val="20"/>
                <w:szCs w:val="20"/>
              </w:rPr>
              <w:t>Jennifer Clary (Chair) (D11)</w:t>
            </w:r>
          </w:p>
        </w:tc>
        <w:tc>
          <w:tcPr>
            <w:tcW w:w="3240" w:type="dxa"/>
            <w:tcMar/>
          </w:tcPr>
          <w:p w:rsidR="004603DE" w:rsidP="26FBD581" w:rsidRDefault="004603DE" w14:paraId="54602F46" w14:textId="77777777" w14:noSpellErr="1">
            <w:pPr>
              <w:rPr>
                <w:rFonts w:ascii="Arial" w:hAnsi="Arial" w:eastAsia="Arial" w:cs="Arial"/>
                <w:sz w:val="20"/>
                <w:szCs w:val="20"/>
              </w:rPr>
            </w:pPr>
            <w:r w:rsidRPr="26FBD581" w:rsidR="26FBD581">
              <w:rPr>
                <w:rFonts w:ascii="Arial" w:hAnsi="Arial" w:eastAsia="Arial" w:cs="Arial"/>
                <w:sz w:val="20"/>
                <w:szCs w:val="20"/>
              </w:rPr>
              <w:t>Suki Kott (D2)</w:t>
            </w:r>
          </w:p>
        </w:tc>
        <w:tc>
          <w:tcPr>
            <w:tcW w:w="2610" w:type="dxa"/>
            <w:tcMar/>
          </w:tcPr>
          <w:p w:rsidR="004603DE" w:rsidP="26FBD581" w:rsidRDefault="004603DE" w14:paraId="68D2751B" w14:textId="77777777">
            <w:pPr>
              <w:rPr>
                <w:rFonts w:ascii="Arial" w:hAnsi="Arial" w:eastAsia="Arial" w:cs="Arial"/>
                <w:sz w:val="20"/>
                <w:szCs w:val="20"/>
              </w:rPr>
            </w:pPr>
            <w:r w:rsidRPr="26FBD581" w:rsidR="26FBD581">
              <w:rPr>
                <w:rFonts w:ascii="Arial" w:hAnsi="Arial" w:eastAsia="Arial" w:cs="Arial"/>
                <w:sz w:val="20"/>
                <w:szCs w:val="20"/>
              </w:rPr>
              <w:t xml:space="preserve">Ted </w:t>
            </w:r>
            <w:proofErr w:type="spellStart"/>
            <w:r w:rsidRPr="26FBD581" w:rsidR="26FBD581">
              <w:rPr>
                <w:rFonts w:ascii="Arial" w:hAnsi="Arial" w:eastAsia="Arial" w:cs="Arial"/>
                <w:sz w:val="20"/>
                <w:szCs w:val="20"/>
              </w:rPr>
              <w:t>Loewenberg</w:t>
            </w:r>
            <w:proofErr w:type="spellEnd"/>
            <w:r w:rsidRPr="26FBD581" w:rsidR="26FBD581">
              <w:rPr>
                <w:rFonts w:ascii="Arial" w:hAnsi="Arial" w:eastAsia="Arial" w:cs="Arial"/>
                <w:sz w:val="20"/>
                <w:szCs w:val="20"/>
              </w:rPr>
              <w:t xml:space="preserve"> (D5)</w:t>
            </w:r>
          </w:p>
        </w:tc>
      </w:tr>
      <w:tr w:rsidR="004603DE" w:rsidTr="26FBD581" w14:paraId="081DF5BD" w14:textId="77777777">
        <w:tc>
          <w:tcPr>
            <w:tcW w:w="3258" w:type="dxa"/>
            <w:tcMar/>
          </w:tcPr>
          <w:p w:rsidRPr="00073D97" w:rsidR="004603DE" w:rsidP="26FBD581" w:rsidRDefault="00792AA1" w14:paraId="2673D567" w14:textId="77777777" w14:noSpellErr="1">
            <w:pPr>
              <w:rPr>
                <w:rFonts w:ascii="Arial" w:hAnsi="Arial" w:eastAsia="Arial" w:cs="Arial"/>
                <w:sz w:val="20"/>
                <w:szCs w:val="20"/>
              </w:rPr>
            </w:pPr>
            <w:r w:rsidRPr="26FBD581" w:rsidR="26FBD581">
              <w:rPr>
                <w:rFonts w:ascii="Arial" w:hAnsi="Arial" w:eastAsia="Arial" w:cs="Arial"/>
                <w:sz w:val="20"/>
                <w:szCs w:val="20"/>
              </w:rPr>
              <w:t>Matthew Steen (D6)</w:t>
            </w:r>
            <w:r w:rsidRPr="26FBD581" w:rsidR="26FBD581">
              <w:rPr>
                <w:rFonts w:ascii="Arial" w:hAnsi="Arial" w:eastAsia="Arial" w:cs="Arial"/>
                <w:sz w:val="20"/>
                <w:szCs w:val="20"/>
              </w:rPr>
              <w:t xml:space="preserve"> </w:t>
            </w:r>
          </w:p>
        </w:tc>
        <w:tc>
          <w:tcPr>
            <w:tcW w:w="3240" w:type="dxa"/>
            <w:tcMar/>
          </w:tcPr>
          <w:p w:rsidR="004603DE" w:rsidP="26FBD581" w:rsidRDefault="00F64778" w14:paraId="14605C1F" w14:textId="77777777" w14:noSpellErr="1">
            <w:pPr>
              <w:rPr>
                <w:rFonts w:ascii="Arial" w:hAnsi="Arial" w:eastAsia="Arial" w:cs="Arial"/>
                <w:sz w:val="20"/>
                <w:szCs w:val="20"/>
              </w:rPr>
            </w:pPr>
            <w:r w:rsidRPr="26FBD581" w:rsidR="26FBD581">
              <w:rPr>
                <w:rFonts w:ascii="Arial" w:hAnsi="Arial" w:eastAsia="Arial" w:cs="Arial"/>
                <w:sz w:val="20"/>
                <w:szCs w:val="20"/>
              </w:rPr>
              <w:t>Jasmine Conrad (D7)</w:t>
            </w:r>
          </w:p>
        </w:tc>
        <w:tc>
          <w:tcPr>
            <w:tcW w:w="2610" w:type="dxa"/>
            <w:tcMar/>
          </w:tcPr>
          <w:p w:rsidR="004603DE" w:rsidP="26FBD581" w:rsidRDefault="00F64778" w14:paraId="75EAB8AA" w14:textId="77777777">
            <w:pPr>
              <w:rPr>
                <w:rFonts w:ascii="Arial" w:hAnsi="Arial" w:eastAsia="Arial" w:cs="Arial"/>
                <w:sz w:val="20"/>
                <w:szCs w:val="20"/>
              </w:rPr>
            </w:pPr>
            <w:r w:rsidRPr="26FBD581" w:rsidR="26FBD581">
              <w:rPr>
                <w:rFonts w:ascii="Arial" w:hAnsi="Arial" w:eastAsia="Arial" w:cs="Arial"/>
                <w:sz w:val="20"/>
                <w:szCs w:val="20"/>
              </w:rPr>
              <w:t xml:space="preserve">Nicole </w:t>
            </w:r>
            <w:proofErr w:type="spellStart"/>
            <w:r w:rsidRPr="26FBD581" w:rsidR="26FBD581">
              <w:rPr>
                <w:rFonts w:ascii="Arial" w:hAnsi="Arial" w:eastAsia="Arial" w:cs="Arial"/>
                <w:sz w:val="20"/>
                <w:szCs w:val="20"/>
              </w:rPr>
              <w:t>Sandkulla</w:t>
            </w:r>
            <w:proofErr w:type="spellEnd"/>
            <w:r w:rsidRPr="26FBD581" w:rsidR="26FBD581">
              <w:rPr>
                <w:rFonts w:ascii="Arial" w:hAnsi="Arial" w:eastAsia="Arial" w:cs="Arial"/>
                <w:sz w:val="20"/>
                <w:szCs w:val="20"/>
              </w:rPr>
              <w:t xml:space="preserve"> (M-Reg’l Water Customers)</w:t>
            </w:r>
          </w:p>
        </w:tc>
      </w:tr>
      <w:tr w:rsidR="004603DE" w:rsidTr="26FBD581" w14:paraId="22DB031F" w14:textId="77777777">
        <w:tc>
          <w:tcPr>
            <w:tcW w:w="3258" w:type="dxa"/>
            <w:tcMar/>
          </w:tcPr>
          <w:p w:rsidR="004603DE" w:rsidP="008D5A66" w:rsidRDefault="004603DE" w14:paraId="7A2E35C1" w14:textId="77777777">
            <w:pPr>
              <w:rPr>
                <w:rFonts w:ascii="Arial" w:hAnsi="Arial" w:cs="Arial"/>
                <w:sz w:val="20"/>
                <w:szCs w:val="20"/>
              </w:rPr>
            </w:pPr>
          </w:p>
        </w:tc>
        <w:tc>
          <w:tcPr>
            <w:tcW w:w="3240" w:type="dxa"/>
            <w:tcMar/>
          </w:tcPr>
          <w:p w:rsidR="004603DE" w:rsidP="008D5A66" w:rsidRDefault="004603DE" w14:paraId="047D31C5" w14:textId="77777777">
            <w:pPr>
              <w:rPr>
                <w:rFonts w:ascii="Arial" w:hAnsi="Arial" w:cs="Arial"/>
                <w:sz w:val="20"/>
                <w:szCs w:val="20"/>
              </w:rPr>
            </w:pPr>
          </w:p>
        </w:tc>
        <w:tc>
          <w:tcPr>
            <w:tcW w:w="2610" w:type="dxa"/>
            <w:tcMar/>
          </w:tcPr>
          <w:p w:rsidR="004603DE" w:rsidP="008D5A66" w:rsidRDefault="004603DE" w14:paraId="1BCBE5B5" w14:textId="77777777">
            <w:pPr>
              <w:rPr>
                <w:rFonts w:ascii="Arial" w:hAnsi="Arial" w:cs="Arial"/>
                <w:sz w:val="20"/>
                <w:szCs w:val="20"/>
              </w:rPr>
            </w:pPr>
          </w:p>
        </w:tc>
      </w:tr>
    </w:tbl>
    <w:p w:rsidR="004603DE" w:rsidP="004603DE" w:rsidRDefault="004603DE" w14:paraId="47070F08" w14:textId="77777777">
      <w:pPr>
        <w:tabs>
          <w:tab w:val="left" w:pos="2357"/>
          <w:tab w:val="left" w:pos="4298"/>
          <w:tab w:val="left" w:pos="5985"/>
        </w:tabs>
        <w:rPr>
          <w:rFonts w:ascii="Arial" w:hAnsi="Arial" w:eastAsia="Arial Unicode MS" w:cs="Arial"/>
          <w:sz w:val="20"/>
          <w:szCs w:val="20"/>
        </w:rPr>
      </w:pPr>
    </w:p>
    <w:p w:rsidR="004603DE" w:rsidP="26FBD581" w:rsidRDefault="004603DE" w14:paraId="03DDEAB5" w14:textId="77777777" w14:noSpellErr="1">
      <w:pPr>
        <w:tabs>
          <w:tab w:val="left" w:pos="2357"/>
          <w:tab w:val="left" w:pos="4298"/>
          <w:tab w:val="left" w:pos="5985"/>
        </w:tabs>
        <w:rPr>
          <w:rFonts w:ascii="Arial,Arial Unicode MS" w:hAnsi="Arial,Arial Unicode MS" w:eastAsia="Arial,Arial Unicode MS" w:cs="Arial,Arial Unicode MS"/>
          <w:sz w:val="20"/>
          <w:szCs w:val="20"/>
        </w:rPr>
      </w:pPr>
      <w:r w:rsidRPr="26FBD581" w:rsidR="26FBD581">
        <w:rPr>
          <w:rFonts w:ascii="Arial,Arial Unicode MS" w:hAnsi="Arial,Arial Unicode MS" w:eastAsia="Arial,Arial Unicode MS" w:cs="Arial,Arial Unicode MS"/>
          <w:sz w:val="20"/>
          <w:szCs w:val="20"/>
        </w:rPr>
        <w:t>D = SF District, M = Mayoral Appointment</w:t>
      </w:r>
    </w:p>
    <w:p w:rsidR="004603DE" w:rsidP="004603DE" w:rsidRDefault="004603DE" w14:paraId="67001DDB" w14:textId="77777777">
      <w:pPr>
        <w:rPr>
          <w:rFonts w:ascii="Arial" w:hAnsi="Arial" w:eastAsia="Arial Unicode MS" w:cs="Arial"/>
          <w:sz w:val="20"/>
          <w:szCs w:val="20"/>
        </w:rPr>
      </w:pPr>
    </w:p>
    <w:p w:rsidR="004603DE" w:rsidP="26FBD581" w:rsidRDefault="63C55720" w14:paraId="277D0F0C" w14:textId="4B67F6A1" w14:noSpellErr="1">
      <w:pPr>
        <w:rPr>
          <w:rFonts w:ascii="Arial" w:hAnsi="Arial" w:eastAsia="Arial" w:cs="Arial"/>
          <w:sz w:val="20"/>
          <w:szCs w:val="20"/>
        </w:rPr>
      </w:pPr>
      <w:r w:rsidRPr="26FBD581" w:rsidR="26FBD581">
        <w:rPr>
          <w:rFonts w:ascii="Arial" w:hAnsi="Arial" w:eastAsia="Arial" w:cs="Arial"/>
          <w:b w:val="1"/>
          <w:bCs w:val="1"/>
          <w:sz w:val="20"/>
          <w:szCs w:val="20"/>
        </w:rPr>
        <w:t>Staff Liaisons:</w:t>
      </w:r>
      <w:r w:rsidRPr="26FBD581" w:rsidR="26FBD581">
        <w:rPr>
          <w:rFonts w:ascii="Arial" w:hAnsi="Arial" w:eastAsia="Arial" w:cs="Arial"/>
          <w:sz w:val="20"/>
          <w:szCs w:val="20"/>
        </w:rPr>
        <w:t xml:space="preserve"> Tracy Zhu, Alexandra Johnson</w:t>
      </w:r>
    </w:p>
    <w:p w:rsidR="004603DE" w:rsidP="004603DE" w:rsidRDefault="004603DE" w14:paraId="2141731A" w14:textId="77777777">
      <w:pPr>
        <w:jc w:val="center"/>
        <w:rPr>
          <w:rFonts w:ascii="Arial" w:hAnsi="Arial" w:cs="Arial"/>
          <w:b/>
          <w:bCs/>
          <w:sz w:val="20"/>
          <w:szCs w:val="20"/>
        </w:rPr>
      </w:pPr>
    </w:p>
    <w:p w:rsidR="004603DE" w:rsidP="26FBD581" w:rsidRDefault="004603DE" w14:paraId="56B93F77" w14:textId="77777777" w14:noSpellErr="1">
      <w:pPr>
        <w:jc w:val="center"/>
        <w:rPr>
          <w:rFonts w:ascii="Arial" w:hAnsi="Arial" w:eastAsia="Arial" w:cs="Arial"/>
          <w:b w:val="1"/>
          <w:bCs w:val="1"/>
          <w:sz w:val="20"/>
          <w:szCs w:val="20"/>
        </w:rPr>
      </w:pPr>
      <w:r w:rsidRPr="26FBD581" w:rsidR="26FBD581">
        <w:rPr>
          <w:rFonts w:ascii="Arial" w:hAnsi="Arial" w:eastAsia="Arial" w:cs="Arial"/>
          <w:b w:val="1"/>
          <w:bCs w:val="1"/>
          <w:sz w:val="20"/>
          <w:szCs w:val="20"/>
        </w:rPr>
        <w:t>ORDER OF BUSINESS</w:t>
      </w:r>
    </w:p>
    <w:p w:rsidR="004603DE" w:rsidP="004603DE" w:rsidRDefault="004603DE" w14:paraId="697DD1B0" w14:textId="77777777">
      <w:pPr>
        <w:jc w:val="center"/>
        <w:rPr>
          <w:rFonts w:ascii="Arial" w:hAnsi="Arial" w:cs="Arial"/>
          <w:color w:val="000000"/>
          <w:sz w:val="20"/>
          <w:szCs w:val="20"/>
        </w:rPr>
      </w:pPr>
    </w:p>
    <w:p w:rsidR="004603DE" w:rsidP="26FBD581" w:rsidRDefault="004603DE" w14:paraId="5056B454" w14:textId="77777777" w14:noSpellErr="1">
      <w:pPr>
        <w:numPr>
          <w:ilvl w:val="0"/>
          <w:numId w:val="18"/>
        </w:numPr>
        <w:rPr>
          <w:rFonts w:ascii="Arial" w:hAnsi="Arial" w:eastAsia="Arial" w:cs="Arial"/>
          <w:b w:val="1"/>
          <w:bCs w:val="1"/>
          <w:sz w:val="20"/>
          <w:szCs w:val="20"/>
        </w:rPr>
      </w:pPr>
      <w:r w:rsidRPr="26FBD581" w:rsidR="26FBD581">
        <w:rPr>
          <w:rFonts w:ascii="Arial" w:hAnsi="Arial" w:eastAsia="Arial" w:cs="Arial"/>
          <w:b w:val="1"/>
          <w:bCs w:val="1"/>
          <w:sz w:val="20"/>
          <w:szCs w:val="20"/>
        </w:rPr>
        <w:t>Call to Order and Roll Call</w:t>
      </w:r>
    </w:p>
    <w:p w:rsidR="004603DE" w:rsidP="004603DE" w:rsidRDefault="004603DE" w14:paraId="1A0D00C2" w14:textId="77777777">
      <w:pPr>
        <w:pStyle w:val="ListParagraph"/>
        <w:ind w:left="0"/>
        <w:rPr>
          <w:rFonts w:ascii="Arial" w:hAnsi="Arial" w:cs="Arial"/>
          <w:sz w:val="20"/>
          <w:szCs w:val="20"/>
        </w:rPr>
      </w:pPr>
    </w:p>
    <w:p w:rsidR="004603DE" w:rsidP="26FBD581" w:rsidRDefault="004603DE" w14:paraId="1F754B64" w14:textId="77777777" w14:noSpellErr="1">
      <w:pPr>
        <w:numPr>
          <w:ilvl w:val="0"/>
          <w:numId w:val="18"/>
        </w:numPr>
        <w:rPr>
          <w:rFonts w:ascii="Arial" w:hAnsi="Arial" w:eastAsia="Arial" w:cs="Arial"/>
          <w:b w:val="1"/>
          <w:bCs w:val="1"/>
          <w:sz w:val="20"/>
          <w:szCs w:val="20"/>
        </w:rPr>
      </w:pPr>
      <w:r w:rsidRPr="26FBD581" w:rsidR="26FBD581">
        <w:rPr>
          <w:rFonts w:ascii="Arial" w:hAnsi="Arial" w:eastAsia="Arial" w:cs="Arial"/>
          <w:b w:val="1"/>
          <w:bCs w:val="1"/>
          <w:sz w:val="20"/>
          <w:szCs w:val="20"/>
        </w:rPr>
        <w:t>Report from the Chair (</w:t>
      </w:r>
      <w:r w:rsidRPr="26FBD581" w:rsidR="26FBD581">
        <w:rPr>
          <w:rFonts w:ascii="Arial" w:hAnsi="Arial" w:eastAsia="Arial" w:cs="Arial"/>
          <w:b w:val="1"/>
          <w:bCs w:val="1"/>
          <w:i w:val="1"/>
          <w:iCs w:val="1"/>
          <w:sz w:val="20"/>
          <w:szCs w:val="20"/>
        </w:rPr>
        <w:t>3</w:t>
      </w:r>
      <w:r w:rsidRPr="26FBD581" w:rsidR="26FBD581">
        <w:rPr>
          <w:rFonts w:ascii="Arial" w:hAnsi="Arial" w:eastAsia="Arial" w:cs="Arial"/>
          <w:b w:val="1"/>
          <w:bCs w:val="1"/>
          <w:i w:val="1"/>
          <w:iCs w:val="1"/>
          <w:sz w:val="20"/>
          <w:szCs w:val="20"/>
        </w:rPr>
        <w:t xml:space="preserve"> minutes</w:t>
      </w:r>
      <w:r w:rsidRPr="26FBD581" w:rsidR="26FBD581">
        <w:rPr>
          <w:rFonts w:ascii="Arial" w:hAnsi="Arial" w:eastAsia="Arial" w:cs="Arial"/>
          <w:b w:val="1"/>
          <w:bCs w:val="1"/>
          <w:sz w:val="20"/>
          <w:szCs w:val="20"/>
        </w:rPr>
        <w:t>)</w:t>
      </w:r>
    </w:p>
    <w:p w:rsidR="004603DE" w:rsidP="004603DE" w:rsidRDefault="004603DE" w14:paraId="1774496F" w14:textId="77777777">
      <w:pPr>
        <w:rPr>
          <w:rFonts w:ascii="Arial" w:hAnsi="Arial" w:cs="Arial"/>
          <w:sz w:val="20"/>
          <w:szCs w:val="20"/>
        </w:rPr>
      </w:pPr>
    </w:p>
    <w:p w:rsidR="004603DE" w:rsidP="26FBD581" w:rsidRDefault="004603DE" w14:paraId="46FE1EC1" w14:textId="77777777" w14:noSpellErr="1">
      <w:pPr>
        <w:numPr>
          <w:ilvl w:val="0"/>
          <w:numId w:val="19"/>
        </w:numPr>
        <w:rPr>
          <w:rFonts w:ascii="Arial" w:hAnsi="Arial" w:eastAsia="Arial" w:cs="Arial"/>
          <w:sz w:val="20"/>
          <w:szCs w:val="20"/>
        </w:rPr>
      </w:pPr>
      <w:r w:rsidRPr="26FBD581" w:rsidR="26FBD581">
        <w:rPr>
          <w:rFonts w:ascii="Arial" w:hAnsi="Arial" w:eastAsia="Arial" w:cs="Arial"/>
          <w:sz w:val="20"/>
          <w:szCs w:val="20"/>
        </w:rPr>
        <w:t>Chair welcomes committee members, staff, and the public</w:t>
      </w:r>
    </w:p>
    <w:p w:rsidR="004603DE" w:rsidP="004603DE" w:rsidRDefault="004603DE" w14:paraId="1D92622B" w14:textId="77777777">
      <w:pPr>
        <w:rPr>
          <w:rFonts w:ascii="Arial" w:hAnsi="Arial" w:cs="Arial"/>
          <w:sz w:val="20"/>
          <w:szCs w:val="20"/>
        </w:rPr>
      </w:pPr>
    </w:p>
    <w:p w:rsidRPr="0027330E" w:rsidR="004603DE" w:rsidP="26FBD581" w:rsidRDefault="004603DE" w14:paraId="6B902A08" w14:textId="5C0D7A09" w14:noSpellErr="1">
      <w:pPr>
        <w:numPr>
          <w:ilvl w:val="0"/>
          <w:numId w:val="18"/>
        </w:numPr>
        <w:rPr>
          <w:rFonts w:ascii="Arial" w:hAnsi="Arial" w:eastAsia="Arial" w:cs="Arial"/>
          <w:sz w:val="20"/>
          <w:szCs w:val="20"/>
        </w:rPr>
      </w:pPr>
      <w:r w:rsidRPr="26FBD581" w:rsidR="26FBD581">
        <w:rPr>
          <w:rFonts w:ascii="Arial" w:hAnsi="Arial" w:eastAsia="Arial" w:cs="Arial"/>
          <w:b w:val="1"/>
          <w:bCs w:val="1"/>
          <w:sz w:val="20"/>
          <w:szCs w:val="20"/>
        </w:rPr>
        <w:t xml:space="preserve">Approval </w:t>
      </w:r>
      <w:r w:rsidRPr="26FBD581" w:rsidR="26FBD581">
        <w:rPr>
          <w:rFonts w:ascii="Arial" w:hAnsi="Arial" w:eastAsia="Arial" w:cs="Arial"/>
          <w:sz w:val="20"/>
          <w:szCs w:val="20"/>
        </w:rPr>
        <w:t xml:space="preserve">of the </w:t>
      </w:r>
      <w:hyperlink r:id="R79667fe6782149db">
        <w:r w:rsidRPr="26FBD581" w:rsidR="26FBD581">
          <w:rPr>
            <w:rStyle w:val="Hyperlink"/>
            <w:rFonts w:ascii="Arial" w:hAnsi="Arial" w:eastAsia="Arial" w:cs="Arial"/>
            <w:sz w:val="20"/>
            <w:szCs w:val="20"/>
          </w:rPr>
          <w:t>September 26, 2017</w:t>
        </w:r>
      </w:hyperlink>
      <w:r w:rsidRPr="26FBD581" w:rsidR="26FBD581">
        <w:rPr>
          <w:rFonts w:ascii="Arial" w:hAnsi="Arial" w:eastAsia="Arial" w:cs="Arial"/>
          <w:b w:val="1"/>
          <w:bCs w:val="1"/>
          <w:sz w:val="20"/>
          <w:szCs w:val="20"/>
        </w:rPr>
        <w:t xml:space="preserve"> </w:t>
      </w:r>
      <w:r w:rsidRPr="26FBD581" w:rsidR="26FBD581">
        <w:rPr>
          <w:rFonts w:ascii="Arial" w:hAnsi="Arial" w:eastAsia="Arial" w:cs="Arial"/>
          <w:sz w:val="20"/>
          <w:szCs w:val="20"/>
        </w:rPr>
        <w:t>meeting minutes</w:t>
      </w:r>
      <w:r w:rsidRPr="26FBD581" w:rsidR="26FBD581">
        <w:rPr>
          <w:rFonts w:ascii="Arial" w:hAnsi="Arial" w:eastAsia="Arial" w:cs="Arial"/>
          <w:sz w:val="20"/>
          <w:szCs w:val="20"/>
        </w:rPr>
        <w:t>(</w:t>
      </w:r>
      <w:r w:rsidRPr="26FBD581" w:rsidR="26FBD581">
        <w:rPr>
          <w:rFonts w:ascii="Arial" w:hAnsi="Arial" w:eastAsia="Arial" w:cs="Arial"/>
          <w:i w:val="1"/>
          <w:iCs w:val="1"/>
          <w:sz w:val="20"/>
          <w:szCs w:val="20"/>
        </w:rPr>
        <w:t>2</w:t>
      </w:r>
      <w:r w:rsidRPr="26FBD581" w:rsidR="26FBD581">
        <w:rPr>
          <w:rFonts w:ascii="Arial" w:hAnsi="Arial" w:eastAsia="Arial" w:cs="Arial"/>
          <w:i w:val="1"/>
          <w:iCs w:val="1"/>
          <w:sz w:val="20"/>
          <w:szCs w:val="20"/>
        </w:rPr>
        <w:t xml:space="preserve"> minutes</w:t>
      </w:r>
      <w:r w:rsidRPr="26FBD581" w:rsidR="26FBD581">
        <w:rPr>
          <w:rFonts w:ascii="Arial" w:hAnsi="Arial" w:eastAsia="Arial" w:cs="Arial"/>
          <w:sz w:val="20"/>
          <w:szCs w:val="20"/>
        </w:rPr>
        <w:t>)</w:t>
      </w:r>
    </w:p>
    <w:p w:rsidRPr="0027330E" w:rsidR="004603DE" w:rsidP="004603DE" w:rsidRDefault="004603DE" w14:paraId="7A236BC7" w14:textId="77777777">
      <w:pPr>
        <w:tabs>
          <w:tab w:val="left" w:pos="720"/>
          <w:tab w:val="left" w:pos="1170"/>
        </w:tabs>
        <w:ind w:left="720"/>
        <w:rPr>
          <w:rFonts w:ascii="Arial" w:hAnsi="Arial" w:cs="Arial"/>
          <w:sz w:val="20"/>
          <w:szCs w:val="20"/>
        </w:rPr>
      </w:pPr>
    </w:p>
    <w:p w:rsidR="004603DE" w:rsidP="26FBD581" w:rsidRDefault="004603DE" w14:paraId="6A978231" w14:textId="77777777" w14:noSpellErr="1">
      <w:pPr>
        <w:numPr>
          <w:ilvl w:val="0"/>
          <w:numId w:val="18"/>
        </w:numPr>
        <w:tabs>
          <w:tab w:val="left" w:pos="720"/>
          <w:tab w:val="left" w:pos="1170"/>
        </w:tabs>
        <w:rPr>
          <w:rFonts w:ascii="Arial" w:hAnsi="Arial" w:eastAsia="Arial" w:cs="Arial"/>
          <w:sz w:val="20"/>
          <w:szCs w:val="20"/>
        </w:rPr>
      </w:pPr>
      <w:r w:rsidRPr="26FBD581" w:rsidR="26FBD581">
        <w:rPr>
          <w:rFonts w:ascii="Arial" w:hAnsi="Arial" w:eastAsia="Arial" w:cs="Arial"/>
          <w:b w:val="1"/>
          <w:bCs w:val="1"/>
          <w:sz w:val="20"/>
          <w:szCs w:val="20"/>
        </w:rPr>
        <w:t>Public Comment</w:t>
      </w:r>
      <w:r w:rsidRPr="26FBD581" w:rsidR="26FBD581">
        <w:rPr>
          <w:rFonts w:ascii="Arial" w:hAnsi="Arial" w:eastAsia="Arial" w:cs="Arial"/>
          <w:sz w:val="20"/>
          <w:szCs w:val="20"/>
        </w:rPr>
        <w:t xml:space="preserve"> - members of the public may address the Committee on matters that are within the committee’s jurisdiction and are not on today’s agenda </w:t>
      </w:r>
      <w:r w:rsidRPr="26FBD581" w:rsidR="26FBD581">
        <w:rPr>
          <w:rFonts w:ascii="Arial" w:hAnsi="Arial" w:eastAsia="Arial" w:cs="Arial"/>
          <w:i w:val="1"/>
          <w:iCs w:val="1"/>
          <w:sz w:val="20"/>
          <w:szCs w:val="20"/>
        </w:rPr>
        <w:t>(2 minutes per speaker)</w:t>
      </w:r>
    </w:p>
    <w:p w:rsidR="004603DE" w:rsidP="004603DE" w:rsidRDefault="004603DE" w14:paraId="47AEE3C6" w14:textId="77777777">
      <w:pPr>
        <w:tabs>
          <w:tab w:val="left" w:pos="720"/>
          <w:tab w:val="left" w:pos="1170"/>
        </w:tabs>
        <w:ind w:left="720"/>
        <w:rPr>
          <w:rFonts w:ascii="Arial" w:hAnsi="Arial" w:cs="Arial"/>
          <w:sz w:val="20"/>
          <w:szCs w:val="20"/>
        </w:rPr>
      </w:pPr>
    </w:p>
    <w:p w:rsidRPr="00202E2B" w:rsidR="00202E2B" w:rsidP="26FBD581" w:rsidRDefault="00202E2B" w14:paraId="50826EE1" w14:textId="6457E624" w14:noSpellErr="1">
      <w:pPr>
        <w:numPr>
          <w:ilvl w:val="0"/>
          <w:numId w:val="18"/>
        </w:numPr>
        <w:rPr>
          <w:rFonts w:ascii="Arial" w:hAnsi="Arial" w:eastAsia="Arial" w:cs="Arial"/>
          <w:sz w:val="20"/>
          <w:szCs w:val="20"/>
        </w:rPr>
      </w:pPr>
      <w:r w:rsidRPr="26FBD581" w:rsidR="26FBD581">
        <w:rPr>
          <w:rFonts w:ascii="Arial" w:hAnsi="Arial" w:eastAsia="Arial" w:cs="Arial"/>
          <w:b w:val="1"/>
          <w:bCs w:val="1"/>
          <w:sz w:val="20"/>
          <w:szCs w:val="20"/>
        </w:rPr>
        <w:t>Staff Repo</w:t>
      </w:r>
      <w:r w:rsidRPr="26FBD581" w:rsidR="26FBD581">
        <w:rPr>
          <w:rFonts w:ascii="Arial" w:hAnsi="Arial" w:eastAsia="Arial" w:cs="Arial"/>
          <w:b w:val="1"/>
          <w:bCs w:val="1"/>
          <w:sz w:val="20"/>
          <w:szCs w:val="20"/>
        </w:rPr>
        <w:t xml:space="preserve">rt </w:t>
      </w:r>
      <w:r w:rsidRPr="26FBD581" w:rsidR="26FBD581">
        <w:rPr>
          <w:rFonts w:ascii="Arial" w:hAnsi="Arial" w:eastAsia="Arial" w:cs="Arial"/>
          <w:i w:val="1"/>
          <w:iCs w:val="1"/>
          <w:sz w:val="20"/>
          <w:szCs w:val="20"/>
        </w:rPr>
        <w:t>(5 minutes)</w:t>
      </w:r>
    </w:p>
    <w:p w:rsidR="00202E2B" w:rsidP="00202E2B" w:rsidRDefault="00202E2B" w14:paraId="4A205FB3" w14:textId="77777777">
      <w:pPr>
        <w:pStyle w:val="ListParagraph"/>
        <w:rPr>
          <w:rFonts w:ascii="Arial" w:hAnsi="Arial" w:eastAsia="Arial" w:cs="Arial"/>
          <w:sz w:val="20"/>
          <w:szCs w:val="20"/>
        </w:rPr>
      </w:pPr>
    </w:p>
    <w:p w:rsidRPr="00202E2B" w:rsidR="00202E2B" w:rsidP="26FBD581" w:rsidRDefault="00202E2B" w14:paraId="3856CAE0" w14:textId="1CB4EE84" w14:noSpellErr="1">
      <w:pPr>
        <w:numPr>
          <w:ilvl w:val="1"/>
          <w:numId w:val="18"/>
        </w:numPr>
        <w:ind w:left="1080"/>
        <w:rPr>
          <w:rFonts w:ascii="Arial" w:hAnsi="Arial" w:eastAsia="Arial" w:cs="Arial"/>
          <w:sz w:val="20"/>
          <w:szCs w:val="20"/>
        </w:rPr>
      </w:pPr>
      <w:r w:rsidRPr="26FBD581" w:rsidR="26FBD581">
        <w:rPr>
          <w:rFonts w:ascii="Arial" w:hAnsi="Arial" w:eastAsia="Arial" w:cs="Arial"/>
          <w:sz w:val="20"/>
          <w:szCs w:val="20"/>
        </w:rPr>
        <w:t>Update on lead testing in schools – Suzanne Gautier, Communications Manager</w:t>
      </w:r>
    </w:p>
    <w:p w:rsidR="00202E2B" w:rsidP="00202E2B" w:rsidRDefault="00202E2B" w14:paraId="36E49464" w14:textId="77777777">
      <w:pPr>
        <w:pStyle w:val="ListParagraph"/>
        <w:rPr>
          <w:rFonts w:ascii="Arial" w:hAnsi="Arial" w:eastAsia="Arial" w:cs="Arial"/>
          <w:b/>
          <w:bCs/>
          <w:sz w:val="20"/>
          <w:szCs w:val="20"/>
        </w:rPr>
      </w:pPr>
    </w:p>
    <w:p w:rsidRPr="00DD3605" w:rsidR="00DD3605" w:rsidP="09F89D69" w:rsidRDefault="63C55720" w14:paraId="0060B273" w14:textId="2BAACF4B">
      <w:pPr>
        <w:numPr>
          <w:ilvl w:val="0"/>
          <w:numId w:val="18"/>
        </w:numPr>
        <w:rPr>
          <w:rFonts w:ascii="Arial" w:hAnsi="Arial" w:eastAsia="Arial" w:cs="Arial"/>
          <w:sz w:val="20"/>
          <w:szCs w:val="20"/>
        </w:rPr>
      </w:pPr>
      <w:r w:rsidRPr="58D9DC00" w:rsidR="58D9DC00">
        <w:rPr>
          <w:rFonts w:ascii="Arial" w:hAnsi="Arial" w:eastAsia="Arial" w:cs="Arial"/>
          <w:b w:val="1"/>
          <w:bCs w:val="1"/>
          <w:sz w:val="20"/>
          <w:szCs w:val="20"/>
        </w:rPr>
        <w:t xml:space="preserve">Presentation and Discussion: </w:t>
      </w:r>
      <w:hyperlink r:id="R4d18164a0d604214">
        <w:r w:rsidRPr="58D9DC00" w:rsidR="58D9DC00">
          <w:rPr>
            <w:rStyle w:val="Hyperlink"/>
            <w:rFonts w:ascii="Arial" w:hAnsi="Arial" w:eastAsia="Arial" w:cs="Arial"/>
            <w:b w:val="1"/>
            <w:bCs w:val="1"/>
            <w:sz w:val="20"/>
            <w:szCs w:val="20"/>
          </w:rPr>
          <w:t>Water Enterprise Workforce Succession Planning Overview</w:t>
        </w:r>
      </w:hyperlink>
      <w:r w:rsidRPr="58D9DC00" w:rsidR="58D9DC00">
        <w:rPr>
          <w:rFonts w:ascii="Arial" w:hAnsi="Arial" w:eastAsia="Arial" w:cs="Arial"/>
          <w:sz w:val="20"/>
          <w:szCs w:val="20"/>
        </w:rPr>
        <w:t xml:space="preserve">, Elinor </w:t>
      </w:r>
      <w:proofErr w:type="spellStart"/>
      <w:r w:rsidRPr="58D9DC00" w:rsidR="58D9DC00">
        <w:rPr>
          <w:rFonts w:ascii="Arial" w:hAnsi="Arial" w:eastAsia="Arial" w:cs="Arial"/>
          <w:sz w:val="20"/>
          <w:szCs w:val="20"/>
        </w:rPr>
        <w:t>Buchen</w:t>
      </w:r>
      <w:proofErr w:type="spellEnd"/>
      <w:r w:rsidRPr="58D9DC00" w:rsidR="58D9DC00">
        <w:rPr>
          <w:rFonts w:ascii="Arial" w:hAnsi="Arial" w:eastAsia="Arial" w:cs="Arial"/>
          <w:sz w:val="20"/>
          <w:szCs w:val="20"/>
        </w:rPr>
        <w:t>,</w:t>
      </w:r>
      <w:r w:rsidRPr="58D9DC00" w:rsidR="58D9DC00">
        <w:rPr>
          <w:rFonts w:ascii="Arial" w:hAnsi="Arial" w:eastAsia="Arial" w:cs="Arial"/>
          <w:sz w:val="20"/>
          <w:szCs w:val="20"/>
        </w:rPr>
        <w:t xml:space="preserve"> Principal Analyst, Water Enterprise </w:t>
      </w:r>
      <w:r w:rsidRPr="58D9DC00" w:rsidR="58D9DC00">
        <w:rPr>
          <w:rFonts w:ascii="Arial" w:hAnsi="Arial" w:eastAsia="Arial" w:cs="Arial"/>
          <w:i w:val="1"/>
          <w:iCs w:val="1"/>
          <w:sz w:val="20"/>
          <w:szCs w:val="20"/>
        </w:rPr>
        <w:t>15 minute presentation, 15 minute discussion)</w:t>
      </w:r>
      <w:bookmarkStart w:name="_GoBack" w:id="0"/>
      <w:bookmarkEnd w:id="0"/>
    </w:p>
    <w:p w:rsidR="58D9DC00" w:rsidP="58D9DC00" w:rsidRDefault="58D9DC00" w14:paraId="431F5EBA" w14:textId="0677A9AF">
      <w:pPr>
        <w:pStyle w:val="Normal"/>
        <w:ind w:left="360"/>
        <w:rPr>
          <w:rFonts w:ascii="Arial" w:hAnsi="Arial" w:eastAsia="Arial" w:cs="Arial"/>
          <w:i w:val="1"/>
          <w:iCs w:val="1"/>
          <w:sz w:val="20"/>
          <w:szCs w:val="20"/>
        </w:rPr>
      </w:pPr>
    </w:p>
    <w:p w:rsidR="0055297E" w:rsidP="2D76284F" w:rsidRDefault="0055297E" w14:paraId="75B597B4" w14:noSpellErr="1" w14:textId="74E31711">
      <w:pPr>
        <w:pStyle w:val="Normal"/>
        <w:numPr>
          <w:ilvl w:val="0"/>
          <w:numId w:val="18"/>
        </w:numPr>
        <w:rPr>
          <w:rFonts w:ascii="Arial" w:hAnsi="Arial" w:eastAsia="Arial" w:cs="Arial"/>
          <w:sz w:val="20"/>
          <w:szCs w:val="20"/>
        </w:rPr>
      </w:pPr>
      <w:r w:rsidRPr="2D76284F" w:rsidR="2D76284F">
        <w:rPr>
          <w:rFonts w:ascii="Arial" w:hAnsi="Arial" w:eastAsia="Arial" w:cs="Arial"/>
          <w:b w:val="1"/>
          <w:bCs w:val="1"/>
          <w:i w:val="0"/>
          <w:iCs w:val="0"/>
          <w:sz w:val="20"/>
          <w:szCs w:val="20"/>
        </w:rPr>
        <w:t xml:space="preserve">Follow Up </w:t>
      </w:r>
      <w:r w:rsidRPr="2D76284F" w:rsidR="2D76284F">
        <w:rPr>
          <w:rFonts w:ascii="Arial" w:hAnsi="Arial" w:eastAsia="Arial" w:cs="Arial"/>
          <w:b w:val="1"/>
          <w:bCs w:val="1"/>
          <w:i w:val="0"/>
          <w:iCs w:val="0"/>
          <w:sz w:val="20"/>
          <w:szCs w:val="20"/>
        </w:rPr>
        <w:t>Discussion and Possible Action</w:t>
      </w:r>
      <w:r w:rsidRPr="2D76284F" w:rsidR="2D76284F">
        <w:rPr>
          <w:rFonts w:ascii="Arial" w:hAnsi="Arial" w:eastAsia="Arial" w:cs="Arial"/>
          <w:b w:val="1"/>
          <w:bCs w:val="1"/>
          <w:i w:val="0"/>
          <w:iCs w:val="0"/>
          <w:sz w:val="20"/>
          <w:szCs w:val="20"/>
        </w:rPr>
        <w:t xml:space="preserve"> on</w:t>
      </w:r>
      <w:r w:rsidRPr="2D76284F" w:rsidR="2D76284F">
        <w:rPr>
          <w:rFonts w:ascii="Arial" w:hAnsi="Arial" w:eastAsia="Arial" w:cs="Arial"/>
          <w:b w:val="1"/>
          <w:bCs w:val="1"/>
          <w:i w:val="0"/>
          <w:iCs w:val="0"/>
          <w:sz w:val="20"/>
          <w:szCs w:val="20"/>
        </w:rPr>
        <w:t xml:space="preserve">: </w:t>
      </w:r>
      <w:hyperlink r:id="Rbd6f270cbcda4478">
        <w:r w:rsidRPr="2D76284F" w:rsidR="2D76284F">
          <w:rPr>
            <w:rStyle w:val="Hyperlink"/>
            <w:rFonts w:ascii="Arial" w:hAnsi="Arial" w:eastAsia="Arial" w:cs="Arial"/>
            <w:b w:val="1"/>
            <w:bCs w:val="1"/>
            <w:i w:val="0"/>
            <w:iCs w:val="0"/>
            <w:sz w:val="20"/>
            <w:szCs w:val="20"/>
          </w:rPr>
          <w:t>February 2017 Natural Resources Resolution</w:t>
        </w:r>
      </w:hyperlink>
      <w:r w:rsidRPr="2D76284F" w:rsidR="2D76284F">
        <w:rPr>
          <w:rFonts w:ascii="Arial" w:hAnsi="Arial" w:eastAsia="Arial" w:cs="Arial"/>
          <w:b w:val="0"/>
          <w:bCs w:val="0"/>
          <w:i w:val="0"/>
          <w:iCs w:val="0"/>
          <w:sz w:val="20"/>
          <w:szCs w:val="20"/>
        </w:rPr>
        <w:t>, Jennifer Clary, Water CAC Chair</w:t>
      </w:r>
      <w:r w:rsidRPr="2D76284F" w:rsidR="2D76284F">
        <w:rPr>
          <w:rFonts w:ascii="Arial" w:hAnsi="Arial" w:eastAsia="Arial" w:cs="Arial"/>
          <w:b w:val="0"/>
          <w:bCs w:val="0"/>
          <w:i w:val="1"/>
          <w:iCs w:val="1"/>
          <w:sz w:val="20"/>
          <w:szCs w:val="20"/>
        </w:rPr>
        <w:t xml:space="preserve"> (10</w:t>
      </w:r>
      <w:r w:rsidRPr="2D76284F" w:rsidR="2D76284F">
        <w:rPr>
          <w:rFonts w:ascii="Arial" w:hAnsi="Arial" w:eastAsia="Arial" w:cs="Arial"/>
          <w:b w:val="0"/>
          <w:bCs w:val="0"/>
          <w:i w:val="1"/>
          <w:iCs w:val="1"/>
          <w:sz w:val="20"/>
          <w:szCs w:val="20"/>
        </w:rPr>
        <w:t xml:space="preserve"> minute discussion) </w:t>
      </w:r>
    </w:p>
    <w:p w:rsidR="0055297E" w:rsidP="09F89D69" w:rsidRDefault="0055297E" w14:paraId="099CADB6" w14:textId="149C8197">
      <w:pPr>
        <w:pStyle w:val="ListParagraph"/>
        <w:rPr>
          <w:rFonts w:ascii="Arial" w:hAnsi="Arial" w:eastAsia="Arial" w:cs="Arial"/>
          <w:i w:val="1"/>
          <w:iCs w:val="1"/>
          <w:sz w:val="20"/>
          <w:szCs w:val="20"/>
        </w:rPr>
      </w:pPr>
    </w:p>
    <w:p w:rsidR="004603DE" w:rsidP="26FBD581" w:rsidRDefault="004603DE" w14:paraId="17752291" w14:textId="77777777" w14:noSpellErr="1">
      <w:pPr>
        <w:numPr>
          <w:ilvl w:val="0"/>
          <w:numId w:val="18"/>
        </w:numPr>
        <w:tabs>
          <w:tab w:val="left" w:pos="720"/>
          <w:tab w:val="left" w:pos="1170"/>
        </w:tabs>
        <w:rPr>
          <w:rFonts w:ascii="Arial" w:hAnsi="Arial" w:eastAsia="Arial" w:cs="Arial"/>
          <w:sz w:val="20"/>
          <w:szCs w:val="20"/>
        </w:rPr>
      </w:pPr>
      <w:r w:rsidRPr="09F89D69" w:rsidR="09F89D69">
        <w:rPr>
          <w:rFonts w:ascii="Arial" w:hAnsi="Arial" w:eastAsia="Arial" w:cs="Arial"/>
          <w:b w:val="1"/>
          <w:bCs w:val="1"/>
          <w:sz w:val="20"/>
          <w:szCs w:val="20"/>
        </w:rPr>
        <w:t>Future Agenda Items and Resolutions</w:t>
      </w:r>
      <w:r w:rsidRPr="09F89D69" w:rsidR="09F89D69">
        <w:rPr>
          <w:rFonts w:ascii="Arial" w:hAnsi="Arial" w:eastAsia="Arial" w:cs="Arial"/>
          <w:sz w:val="20"/>
          <w:szCs w:val="20"/>
        </w:rPr>
        <w:t xml:space="preserve"> </w:t>
      </w:r>
      <w:r w:rsidRPr="09F89D69" w:rsidR="09F89D69">
        <w:rPr>
          <w:rFonts w:ascii="Arial" w:hAnsi="Arial" w:eastAsia="Arial" w:cs="Arial"/>
          <w:i w:val="1"/>
          <w:iCs w:val="1"/>
          <w:sz w:val="20"/>
          <w:szCs w:val="20"/>
        </w:rPr>
        <w:t>(5 minutes</w:t>
      </w:r>
      <w:r w:rsidRPr="09F89D69" w:rsidR="09F89D69">
        <w:rPr>
          <w:rFonts w:ascii="Arial" w:hAnsi="Arial" w:eastAsia="Arial" w:cs="Arial"/>
          <w:sz w:val="20"/>
          <w:szCs w:val="20"/>
        </w:rPr>
        <w:t xml:space="preserve">) </w:t>
      </w:r>
    </w:p>
    <w:p w:rsidR="004603DE" w:rsidP="004603DE" w:rsidRDefault="004603DE" w14:paraId="30770D23" w14:textId="77777777">
      <w:pPr>
        <w:ind w:left="360" w:firstLine="720"/>
        <w:rPr>
          <w:rFonts w:ascii="Arial" w:hAnsi="Arial" w:cs="Arial"/>
          <w:i/>
          <w:sz w:val="20"/>
          <w:szCs w:val="20"/>
        </w:rPr>
      </w:pPr>
      <w:bookmarkStart w:name="OLE_LINK1" w:id="1"/>
    </w:p>
    <w:bookmarkEnd w:id="1"/>
    <w:p w:rsidR="00F64778" w:rsidP="26FBD581" w:rsidRDefault="00F64778" w14:paraId="2D80D929" w14:textId="77777777" w14:noSpellErr="1">
      <w:pPr>
        <w:numPr>
          <w:ilvl w:val="0"/>
          <w:numId w:val="21"/>
        </w:numPr>
        <w:tabs>
          <w:tab w:val="left" w:pos="720"/>
        </w:tabs>
        <w:rPr>
          <w:rFonts w:ascii="Arial" w:hAnsi="Arial" w:eastAsia="Arial" w:cs="Arial"/>
          <w:sz w:val="20"/>
          <w:szCs w:val="20"/>
        </w:rPr>
      </w:pPr>
      <w:r w:rsidRPr="26FBD581" w:rsidR="26FBD581">
        <w:rPr>
          <w:rFonts w:ascii="Arial" w:hAnsi="Arial" w:eastAsia="Arial" w:cs="Arial"/>
          <w:sz w:val="20"/>
          <w:szCs w:val="20"/>
        </w:rPr>
        <w:t xml:space="preserve">Water CAC Priorities identified at the </w:t>
      </w:r>
      <w:hyperlink r:id="R7b201a73b459466e">
        <w:r w:rsidRPr="26FBD581" w:rsidR="26FBD581">
          <w:rPr>
            <w:rStyle w:val="Hyperlink"/>
            <w:rFonts w:ascii="Arial" w:hAnsi="Arial" w:eastAsia="Arial" w:cs="Arial"/>
            <w:sz w:val="20"/>
            <w:szCs w:val="20"/>
          </w:rPr>
          <w:t>CAC Leadership Retreat</w:t>
        </w:r>
      </w:hyperlink>
      <w:r w:rsidRPr="26FBD581" w:rsidR="26FBD581">
        <w:rPr>
          <w:rFonts w:ascii="Arial" w:hAnsi="Arial" w:eastAsia="Arial" w:cs="Arial"/>
          <w:sz w:val="20"/>
          <w:szCs w:val="20"/>
        </w:rPr>
        <w:t xml:space="preserve"> </w:t>
      </w:r>
    </w:p>
    <w:p w:rsidRPr="00202E2B" w:rsidR="00202E2B" w:rsidP="26FBD581" w:rsidRDefault="00202E2B" w14:paraId="0F96FD49" w14:textId="76168E30">
      <w:pPr>
        <w:numPr>
          <w:ilvl w:val="0"/>
          <w:numId w:val="21"/>
        </w:numPr>
        <w:tabs>
          <w:tab w:val="left" w:pos="720"/>
        </w:tabs>
        <w:rPr>
          <w:rFonts w:ascii="Arial" w:hAnsi="Arial" w:eastAsia="Arial" w:cs="Arial"/>
          <w:sz w:val="20"/>
          <w:szCs w:val="20"/>
        </w:rPr>
      </w:pPr>
      <w:r w:rsidRPr="26FBD581" w:rsidR="26FBD581">
        <w:rPr>
          <w:rFonts w:ascii="Arial" w:hAnsi="Arial" w:eastAsia="Arial" w:cs="Arial"/>
          <w:sz w:val="20"/>
          <w:szCs w:val="20"/>
        </w:rPr>
        <w:t xml:space="preserve">Water Resources including </w:t>
      </w:r>
      <w:proofErr w:type="spellStart"/>
      <w:r w:rsidRPr="26FBD581" w:rsidR="26FBD581">
        <w:rPr>
          <w:rFonts w:ascii="Arial" w:hAnsi="Arial" w:eastAsia="Arial" w:cs="Arial"/>
          <w:sz w:val="20"/>
          <w:szCs w:val="20"/>
        </w:rPr>
        <w:t>nonpotable</w:t>
      </w:r>
      <w:proofErr w:type="spellEnd"/>
      <w:r w:rsidRPr="26FBD581" w:rsidR="26FBD581">
        <w:rPr>
          <w:rFonts w:ascii="Arial" w:hAnsi="Arial" w:eastAsia="Arial" w:cs="Arial"/>
          <w:sz w:val="20"/>
          <w:szCs w:val="20"/>
        </w:rPr>
        <w:t xml:space="preserve"> reuse and recycled water </w:t>
      </w:r>
      <w:r w:rsidRPr="26FBD581" w:rsidR="26FBD581">
        <w:rPr>
          <w:rFonts w:ascii="Arial" w:hAnsi="Arial" w:eastAsia="Arial" w:cs="Arial"/>
          <w:i w:val="1"/>
          <w:iCs w:val="1"/>
          <w:sz w:val="20"/>
          <w:szCs w:val="20"/>
        </w:rPr>
        <w:t>(tentative)</w:t>
      </w:r>
    </w:p>
    <w:p w:rsidR="00202E2B" w:rsidP="26FBD581" w:rsidRDefault="00202E2B" w14:paraId="57DDE13C" w14:textId="5CDAC9F4" w14:noSpellErr="1">
      <w:pPr>
        <w:numPr>
          <w:ilvl w:val="0"/>
          <w:numId w:val="21"/>
        </w:numPr>
        <w:tabs>
          <w:tab w:val="left" w:pos="720"/>
        </w:tabs>
        <w:rPr>
          <w:rFonts w:ascii="Arial" w:hAnsi="Arial" w:eastAsia="Arial" w:cs="Arial"/>
          <w:sz w:val="20"/>
          <w:szCs w:val="20"/>
        </w:rPr>
      </w:pPr>
      <w:r w:rsidRPr="26FBD581" w:rsidR="26FBD581">
        <w:rPr>
          <w:rFonts w:ascii="Arial" w:hAnsi="Arial" w:eastAsia="Arial" w:cs="Arial"/>
          <w:sz w:val="20"/>
          <w:szCs w:val="20"/>
        </w:rPr>
        <w:t xml:space="preserve">Update to the Water Enterprise Levels of Service goals </w:t>
      </w:r>
      <w:r w:rsidRPr="26FBD581" w:rsidR="26FBD581">
        <w:rPr>
          <w:rFonts w:ascii="Arial" w:hAnsi="Arial" w:eastAsia="Arial" w:cs="Arial"/>
          <w:i w:val="1"/>
          <w:iCs w:val="1"/>
          <w:sz w:val="20"/>
          <w:szCs w:val="20"/>
        </w:rPr>
        <w:t>(tentative)</w:t>
      </w:r>
    </w:p>
    <w:p w:rsidR="00744148" w:rsidP="26FBD581" w:rsidRDefault="00744148" w14:paraId="66C17361" w14:textId="0C540D82" w14:noSpellErr="1">
      <w:pPr>
        <w:numPr>
          <w:ilvl w:val="0"/>
          <w:numId w:val="21"/>
        </w:numPr>
        <w:tabs>
          <w:tab w:val="left" w:pos="720"/>
        </w:tabs>
        <w:rPr>
          <w:rFonts w:ascii="Arial" w:hAnsi="Arial" w:eastAsia="Arial" w:cs="Arial"/>
          <w:sz w:val="20"/>
          <w:szCs w:val="20"/>
        </w:rPr>
      </w:pPr>
      <w:r w:rsidRPr="26FBD581" w:rsidR="26FBD581">
        <w:rPr>
          <w:rFonts w:ascii="Arial" w:hAnsi="Arial" w:eastAsia="Arial" w:cs="Arial"/>
          <w:sz w:val="20"/>
          <w:szCs w:val="20"/>
        </w:rPr>
        <w:t>Resolution on Peninsula Watershed uses to provide EIR comment</w:t>
      </w:r>
    </w:p>
    <w:p w:rsidRPr="001C471C" w:rsidR="00A07864" w:rsidP="26FBD581" w:rsidRDefault="00A07864" w14:paraId="717C8B43" w14:textId="77777777" w14:noSpellErr="1">
      <w:pPr>
        <w:numPr>
          <w:ilvl w:val="0"/>
          <w:numId w:val="21"/>
        </w:numPr>
        <w:tabs>
          <w:tab w:val="left" w:pos="720"/>
        </w:tabs>
        <w:rPr>
          <w:rFonts w:ascii="Arial" w:hAnsi="Arial" w:eastAsia="Arial" w:cs="Arial"/>
          <w:sz w:val="20"/>
          <w:szCs w:val="20"/>
        </w:rPr>
      </w:pPr>
      <w:r w:rsidRPr="26FBD581" w:rsidR="26FBD581">
        <w:rPr>
          <w:rFonts w:ascii="Arial" w:hAnsi="Arial" w:eastAsia="Arial" w:cs="Arial"/>
          <w:sz w:val="20"/>
          <w:szCs w:val="20"/>
        </w:rPr>
        <w:t>Legislative update on SB 7 and other water related legislation</w:t>
      </w:r>
    </w:p>
    <w:p w:rsidR="00DD3605" w:rsidP="26FBD581" w:rsidRDefault="00DD3605" w14:paraId="6FAB2A09" w14:textId="77777777" w14:noSpellErr="1">
      <w:pPr>
        <w:numPr>
          <w:ilvl w:val="0"/>
          <w:numId w:val="21"/>
        </w:numPr>
        <w:tabs>
          <w:tab w:val="left" w:pos="720"/>
        </w:tabs>
        <w:rPr>
          <w:rFonts w:ascii="Arial" w:hAnsi="Arial" w:eastAsia="Arial" w:cs="Arial"/>
          <w:sz w:val="20"/>
          <w:szCs w:val="20"/>
        </w:rPr>
      </w:pPr>
      <w:r w:rsidRPr="26FBD581" w:rsidR="26FBD581">
        <w:rPr>
          <w:rFonts w:ascii="Arial" w:hAnsi="Arial" w:eastAsia="Arial" w:cs="Arial"/>
          <w:sz w:val="20"/>
          <w:szCs w:val="20"/>
        </w:rPr>
        <w:t>Drought resilience: 3 year water supply update</w:t>
      </w:r>
    </w:p>
    <w:p w:rsidRPr="00F036B1" w:rsidR="00202E2B" w:rsidP="26FBD581" w:rsidRDefault="00202E2B" w14:paraId="5EFF896B" w14:textId="0EF7EA22" w14:noSpellErr="1">
      <w:pPr>
        <w:numPr>
          <w:ilvl w:val="0"/>
          <w:numId w:val="21"/>
        </w:numPr>
        <w:tabs>
          <w:tab w:val="left" w:pos="720"/>
        </w:tabs>
        <w:rPr>
          <w:rFonts w:ascii="Arial" w:hAnsi="Arial" w:eastAsia="Arial" w:cs="Arial"/>
          <w:sz w:val="20"/>
          <w:szCs w:val="20"/>
        </w:rPr>
      </w:pPr>
      <w:r w:rsidRPr="26FBD581" w:rsidR="26FBD581">
        <w:rPr>
          <w:rFonts w:ascii="Arial" w:hAnsi="Arial" w:eastAsia="Arial" w:cs="Arial"/>
          <w:sz w:val="20"/>
          <w:szCs w:val="20"/>
        </w:rPr>
        <w:t>Water Equity and Homelessness</w:t>
      </w:r>
    </w:p>
    <w:p w:rsidR="004603DE" w:rsidP="004603DE" w:rsidRDefault="004603DE" w14:paraId="18EE78DF" w14:textId="77777777">
      <w:pPr>
        <w:tabs>
          <w:tab w:val="left" w:pos="1170"/>
        </w:tabs>
        <w:rPr>
          <w:rFonts w:ascii="Arial" w:hAnsi="Arial" w:cs="Arial"/>
          <w:sz w:val="20"/>
          <w:szCs w:val="20"/>
        </w:rPr>
      </w:pPr>
    </w:p>
    <w:p w:rsidR="004603DE" w:rsidP="26FBD581" w:rsidRDefault="63C55720" w14:paraId="1219724F" w14:textId="02015A46" w14:noSpellErr="1">
      <w:pPr>
        <w:numPr>
          <w:ilvl w:val="0"/>
          <w:numId w:val="18"/>
        </w:numPr>
        <w:tabs>
          <w:tab w:val="left" w:pos="720"/>
        </w:tabs>
        <w:rPr>
          <w:rFonts w:ascii="Arial" w:hAnsi="Arial" w:eastAsia="Arial" w:cs="Arial"/>
          <w:sz w:val="20"/>
          <w:szCs w:val="20"/>
        </w:rPr>
      </w:pPr>
      <w:r w:rsidRPr="09F89D69" w:rsidR="09F89D69">
        <w:rPr>
          <w:rFonts w:ascii="Arial" w:hAnsi="Arial" w:eastAsia="Arial" w:cs="Arial"/>
          <w:b w:val="1"/>
          <w:bCs w:val="1"/>
          <w:sz w:val="20"/>
          <w:szCs w:val="20"/>
        </w:rPr>
        <w:t>Announcements/Comments</w:t>
      </w:r>
      <w:r w:rsidRPr="09F89D69" w:rsidR="09F89D69">
        <w:rPr>
          <w:rFonts w:ascii="Arial" w:hAnsi="Arial" w:eastAsia="Arial" w:cs="Arial"/>
          <w:sz w:val="20"/>
          <w:szCs w:val="20"/>
        </w:rPr>
        <w:t xml:space="preserve"> </w:t>
      </w:r>
      <w:r w:rsidRPr="09F89D69" w:rsidR="09F89D69">
        <w:rPr>
          <w:rFonts w:ascii="Arial" w:hAnsi="Arial" w:eastAsia="Arial" w:cs="Arial"/>
          <w:i w:val="1"/>
          <w:iCs w:val="1"/>
          <w:sz w:val="20"/>
          <w:szCs w:val="20"/>
        </w:rPr>
        <w:t xml:space="preserve">(5 minutes) – </w:t>
      </w:r>
      <w:r w:rsidRPr="09F89D69" w:rsidR="09F89D69">
        <w:rPr>
          <w:rFonts w:ascii="Arial" w:hAnsi="Arial" w:eastAsia="Arial" w:cs="Arial"/>
          <w:sz w:val="20"/>
          <w:szCs w:val="20"/>
        </w:rPr>
        <w:t xml:space="preserve">The next meeting of the Water Subcommittee will take place </w:t>
      </w:r>
      <w:r w:rsidRPr="09F89D69" w:rsidR="09F89D69">
        <w:rPr>
          <w:rFonts w:ascii="Arial" w:hAnsi="Arial" w:eastAsia="Arial" w:cs="Arial"/>
          <w:sz w:val="20"/>
          <w:szCs w:val="20"/>
        </w:rPr>
        <w:t>January 23</w:t>
      </w:r>
      <w:r w:rsidRPr="09F89D69" w:rsidR="09F89D69">
        <w:rPr>
          <w:rFonts w:ascii="Arial" w:hAnsi="Arial" w:eastAsia="Arial" w:cs="Arial"/>
          <w:sz w:val="20"/>
          <w:szCs w:val="20"/>
        </w:rPr>
        <w:t>, 2018</w:t>
      </w:r>
      <w:r w:rsidRPr="09F89D69" w:rsidR="09F89D69">
        <w:rPr>
          <w:rFonts w:ascii="Arial" w:hAnsi="Arial" w:eastAsia="Arial" w:cs="Arial"/>
          <w:sz w:val="20"/>
          <w:szCs w:val="20"/>
        </w:rPr>
        <w:t>.</w:t>
      </w:r>
      <w:r w:rsidRPr="09F89D69" w:rsidR="09F89D69">
        <w:rPr>
          <w:rFonts w:ascii="Arial" w:hAnsi="Arial" w:eastAsia="Arial" w:cs="Arial"/>
          <w:sz w:val="20"/>
          <w:szCs w:val="20"/>
        </w:rPr>
        <w:t xml:space="preserve"> </w:t>
      </w:r>
    </w:p>
    <w:p w:rsidR="004603DE" w:rsidP="004603DE" w:rsidRDefault="004603DE" w14:paraId="7D42D175" w14:textId="77777777">
      <w:pPr>
        <w:pStyle w:val="ListParagraph"/>
        <w:tabs>
          <w:tab w:val="left" w:pos="1170"/>
        </w:tabs>
        <w:ind w:left="0"/>
        <w:rPr>
          <w:rFonts w:ascii="Arial" w:hAnsi="Arial" w:cs="Arial"/>
          <w:sz w:val="20"/>
          <w:szCs w:val="20"/>
        </w:rPr>
      </w:pPr>
    </w:p>
    <w:p w:rsidR="004603DE" w:rsidP="26FBD581" w:rsidRDefault="004603DE" w14:paraId="426858BD" w14:textId="77777777" w14:noSpellErr="1">
      <w:pPr>
        <w:numPr>
          <w:ilvl w:val="0"/>
          <w:numId w:val="18"/>
        </w:numPr>
        <w:tabs>
          <w:tab w:val="left" w:pos="720"/>
        </w:tabs>
        <w:rPr>
          <w:rFonts w:ascii="Arial" w:hAnsi="Arial" w:eastAsia="Arial" w:cs="Arial"/>
          <w:b w:val="1"/>
          <w:bCs w:val="1"/>
          <w:sz w:val="20"/>
          <w:szCs w:val="20"/>
        </w:rPr>
      </w:pPr>
      <w:r w:rsidRPr="09F89D69" w:rsidR="09F89D69">
        <w:rPr>
          <w:rFonts w:ascii="Arial" w:hAnsi="Arial" w:eastAsia="Arial" w:cs="Arial"/>
          <w:b w:val="1"/>
          <w:bCs w:val="1"/>
          <w:sz w:val="20"/>
          <w:szCs w:val="20"/>
        </w:rPr>
        <w:t>Adjournment</w:t>
      </w:r>
    </w:p>
    <w:p w:rsidR="00546389" w:rsidP="00546389" w:rsidRDefault="00546389" w14:paraId="42FC7C9A" w14:textId="77777777">
      <w:pPr>
        <w:rPr>
          <w:rFonts w:ascii="Arial" w:hAnsi="Arial" w:cs="Arial"/>
          <w:b/>
          <w:sz w:val="20"/>
          <w:szCs w:val="20"/>
        </w:rPr>
      </w:pPr>
    </w:p>
    <w:p w:rsidR="00546389" w:rsidP="00546389" w:rsidRDefault="00546389" w14:paraId="5F58B92F" w14:textId="77777777">
      <w:pPr>
        <w:rPr>
          <w:rFonts w:ascii="Arial" w:hAnsi="Arial" w:cs="Arial"/>
          <w:sz w:val="20"/>
          <w:szCs w:val="20"/>
        </w:rPr>
      </w:pPr>
    </w:p>
    <w:p w:rsidR="00546389" w:rsidP="26FBD581" w:rsidRDefault="00546389" w14:paraId="41239763" w14:textId="77777777" w14:noSpellErr="1">
      <w:pPr>
        <w:rPr>
          <w:rFonts w:ascii="Arial" w:hAnsi="Arial" w:eastAsia="Arial" w:cs="Arial"/>
          <w:color w:val="000000" w:themeColor="text1" w:themeTint="FF" w:themeShade="FF"/>
          <w:sz w:val="20"/>
          <w:szCs w:val="20"/>
        </w:rPr>
      </w:pPr>
      <w:r w:rsidRPr="26FBD581" w:rsidR="26FBD581">
        <w:rPr>
          <w:rFonts w:ascii="Arial" w:hAnsi="Arial" w:eastAsia="Arial" w:cs="Arial"/>
          <w:color w:val="000000" w:themeColor="text1" w:themeTint="FF" w:themeShade="FF"/>
          <w:sz w:val="20"/>
          <w:szCs w:val="20"/>
        </w:rPr>
        <w:t>Additional materials not listed as explanatory documents on this agenda, if any, that are distributed to the SFPUC Citizens’ Advisory Committee (CAC) prior to or during the meeting in connection with any agenda item will be available to the public for inspection and copying in accordance with Government Code Section 54954.1 and Sunshine Ordinance §§ 67.9, 67.28 (b) &amp; 67.28 (d), at 525 Golden Gate Avenue, 12</w:t>
      </w:r>
      <w:r w:rsidRPr="26FBD581" w:rsidR="26FBD581">
        <w:rPr>
          <w:rFonts w:ascii="Arial" w:hAnsi="Arial" w:eastAsia="Arial" w:cs="Arial"/>
          <w:color w:val="000000" w:themeColor="text1" w:themeTint="FF" w:themeShade="FF"/>
          <w:sz w:val="20"/>
          <w:szCs w:val="20"/>
          <w:vertAlign w:val="superscript"/>
        </w:rPr>
        <w:t>th</w:t>
      </w:r>
      <w:r w:rsidRPr="26FBD581" w:rsidR="26FBD581">
        <w:rPr>
          <w:rFonts w:ascii="Arial" w:hAnsi="Arial" w:eastAsia="Arial" w:cs="Arial"/>
          <w:color w:val="000000" w:themeColor="text1" w:themeTint="FF" w:themeShade="FF"/>
          <w:sz w:val="20"/>
          <w:szCs w:val="20"/>
        </w:rPr>
        <w:t xml:space="preserve"> Floor. </w:t>
      </w:r>
    </w:p>
    <w:p w:rsidR="00546389" w:rsidP="00546389" w:rsidRDefault="00546389" w14:paraId="2083030A" w14:textId="77777777">
      <w:pPr>
        <w:rPr>
          <w:rFonts w:ascii="Arial" w:hAnsi="Arial" w:cs="Arial"/>
          <w:color w:val="000000"/>
          <w:sz w:val="20"/>
          <w:szCs w:val="20"/>
        </w:rPr>
      </w:pPr>
    </w:p>
    <w:p w:rsidR="00546389" w:rsidP="26FBD581" w:rsidRDefault="00546389" w14:paraId="3EE87935" w14:textId="77777777" w14:noSpellErr="1">
      <w:pPr>
        <w:rPr>
          <w:rFonts w:ascii="Arial" w:hAnsi="Arial" w:eastAsia="Arial" w:cs="Arial"/>
          <w:color w:val="000000" w:themeColor="text1" w:themeTint="FF" w:themeShade="FF"/>
          <w:sz w:val="20"/>
          <w:szCs w:val="20"/>
        </w:rPr>
      </w:pPr>
      <w:r w:rsidRPr="26FBD581" w:rsidR="26FBD581">
        <w:rPr>
          <w:rFonts w:ascii="Arial" w:hAnsi="Arial" w:eastAsia="Arial" w:cs="Arial"/>
          <w:color w:val="000000" w:themeColor="text1" w:themeTint="FF" w:themeShade="FF"/>
          <w:sz w:val="20"/>
          <w:szCs w:val="20"/>
        </w:rPr>
        <w:t xml:space="preserve">For more information concerning the agendas, minutes, and meeting information, please visit </w:t>
      </w:r>
      <w:hyperlink r:id="R980df15a09ca443b">
        <w:r w:rsidRPr="26FBD581" w:rsidR="26FBD581">
          <w:rPr>
            <w:rStyle w:val="Hyperlink"/>
            <w:rFonts w:ascii="Arial" w:hAnsi="Arial" w:eastAsia="Arial" w:cs="Arial"/>
            <w:sz w:val="20"/>
            <w:szCs w:val="20"/>
          </w:rPr>
          <w:t>www.sfwater.org/cac</w:t>
        </w:r>
      </w:hyperlink>
      <w:r w:rsidRPr="26FBD581" w:rsidR="26FBD581">
        <w:rPr>
          <w:rFonts w:ascii="Arial" w:hAnsi="Arial" w:eastAsia="Arial" w:cs="Arial"/>
          <w:color w:val="000000" w:themeColor="text1" w:themeTint="FF" w:themeShade="FF"/>
          <w:sz w:val="20"/>
          <w:szCs w:val="20"/>
        </w:rPr>
        <w:t xml:space="preserve">. For more information concerning the CAC, please contact by email at </w:t>
      </w:r>
      <w:hyperlink r:id="R8f88c76efd904447">
        <w:r w:rsidRPr="26FBD581" w:rsidR="26FBD581">
          <w:rPr>
            <w:rStyle w:val="Hyperlink"/>
            <w:rFonts w:ascii="Arial" w:hAnsi="Arial" w:eastAsia="Arial" w:cs="Arial"/>
            <w:sz w:val="20"/>
            <w:szCs w:val="20"/>
          </w:rPr>
          <w:t>cac@sfwater.org</w:t>
        </w:r>
      </w:hyperlink>
      <w:r w:rsidRPr="26FBD581" w:rsidR="26FBD581">
        <w:rPr>
          <w:rFonts w:ascii="Arial" w:hAnsi="Arial" w:eastAsia="Arial" w:cs="Arial"/>
          <w:color w:val="000000" w:themeColor="text1" w:themeTint="FF" w:themeShade="FF"/>
          <w:sz w:val="20"/>
          <w:szCs w:val="20"/>
        </w:rPr>
        <w:t xml:space="preserve"> or by calling (415) 554-1816.</w:t>
      </w:r>
    </w:p>
    <w:p w:rsidR="00546389" w:rsidP="00546389" w:rsidRDefault="00546389" w14:paraId="46EA2CC9" w14:textId="77777777">
      <w:pPr>
        <w:rPr>
          <w:rFonts w:ascii="Arial" w:hAnsi="Arial" w:cs="Arial"/>
          <w:sz w:val="20"/>
          <w:szCs w:val="20"/>
        </w:rPr>
      </w:pPr>
    </w:p>
    <w:p w:rsidR="00546389" w:rsidP="26FBD581" w:rsidRDefault="00546389" w14:paraId="6240013E" w14:textId="77777777" w14:noSpellErr="1">
      <w:pPr>
        <w:autoSpaceDE w:val="0"/>
        <w:autoSpaceDN w:val="0"/>
        <w:adjustRightInd w:val="0"/>
        <w:spacing w:after="120"/>
        <w:rPr>
          <w:rFonts w:ascii="Arial" w:hAnsi="Arial" w:eastAsia="Arial" w:cs="Arial"/>
          <w:sz w:val="20"/>
          <w:szCs w:val="20"/>
        </w:rPr>
      </w:pPr>
      <w:r w:rsidRPr="26FBD581" w:rsidR="26FBD581">
        <w:rPr>
          <w:rFonts w:ascii="Arial" w:hAnsi="Arial" w:eastAsia="Arial" w:cs="Arial"/>
          <w:b w:val="1"/>
          <w:bCs w:val="1"/>
          <w:sz w:val="20"/>
          <w:szCs w:val="20"/>
        </w:rPr>
        <w:t>Disability Access</w:t>
      </w:r>
      <w:r w:rsidRPr="26FBD581" w:rsidR="26FBD581">
        <w:rPr>
          <w:rFonts w:ascii="Arial" w:hAnsi="Arial" w:eastAsia="Arial" w:cs="Arial"/>
          <w:sz w:val="20"/>
          <w:szCs w:val="20"/>
        </w:rPr>
        <w:t xml:space="preserve"> </w:t>
      </w:r>
      <w:r>
        <w:br/>
      </w:r>
      <w:r w:rsidRPr="26FBD581" w:rsidR="26FBD581">
        <w:rPr>
          <w:rFonts w:ascii="Arial" w:hAnsi="Arial" w:eastAsia="Arial" w:cs="Arial"/>
          <w:sz w:val="20"/>
          <w:szCs w:val="20"/>
        </w:rPr>
        <w:t xml:space="preserve">The CAC meeting will be held in the Tuolumne Conference Room on the 3rd Floor of the SFPUC Offices located at 525 Golden Gate Avenue (Corner of Golden Gate and Polk). The Conference Room is wheelchair accessible. The nearest accessible BART station is the Civic Center Station at United Nations Plaza and </w:t>
      </w:r>
      <w:r w:rsidRPr="26FBD581" w:rsidR="26FBD581">
        <w:rPr>
          <w:rFonts w:ascii="Arial" w:hAnsi="Arial" w:eastAsia="Arial" w:cs="Arial"/>
          <w:sz w:val="20"/>
          <w:szCs w:val="20"/>
        </w:rPr>
        <w:t>Market Street</w:t>
      </w:r>
      <w:r w:rsidRPr="26FBD581" w:rsidR="26FBD581">
        <w:rPr>
          <w:rFonts w:ascii="Arial" w:hAnsi="Arial" w:eastAsia="Arial" w:cs="Arial"/>
          <w:sz w:val="20"/>
          <w:szCs w:val="20"/>
        </w:rPr>
        <w:t>. For information about accessible Muni services call (415) 923-6142.</w:t>
      </w:r>
      <w:r>
        <w:br/>
      </w:r>
      <w:r w:rsidRPr="26FBD581" w:rsidR="26FBD581">
        <w:rPr>
          <w:rFonts w:ascii="Arial" w:hAnsi="Arial" w:eastAsia="Arial" w:cs="Arial"/>
          <w:sz w:val="20"/>
          <w:szCs w:val="20"/>
        </w:rPr>
        <w:t> </w:t>
      </w:r>
      <w:smartTag w:uri="urn:schemas-microsoft-com:office:smarttags" w:element="Street">
        <w:smartTag w:uri="urn:schemas-microsoft-com:office:smarttags" w:element="address"/>
      </w:smartTag>
    </w:p>
    <w:p w:rsidR="00546389" w:rsidP="26FBD581" w:rsidRDefault="00546389" w14:paraId="62D174B1" w14:textId="77777777" w14:noSpellErr="1">
      <w:pPr>
        <w:autoSpaceDE w:val="0"/>
        <w:autoSpaceDN w:val="0"/>
        <w:adjustRightInd w:val="0"/>
        <w:spacing w:after="120"/>
        <w:rPr>
          <w:rFonts w:ascii="Arial" w:hAnsi="Arial" w:eastAsia="Arial" w:cs="Arial"/>
          <w:sz w:val="20"/>
          <w:szCs w:val="20"/>
        </w:rPr>
      </w:pPr>
      <w:r w:rsidRPr="26FBD581" w:rsidR="26FBD581">
        <w:rPr>
          <w:rFonts w:ascii="Arial" w:hAnsi="Arial" w:eastAsia="Arial" w:cs="Arial"/>
          <w:sz w:val="20"/>
          <w:szCs w:val="20"/>
        </w:rPr>
        <w:t>The following services are available on request 48 hours prior to the meeting; except for Monday meetings, for which the deadline shall be 4:00 p.m. of the last business day of the preceding week: For American sign language interpreters or the use of a reader during a meeting, a sound enhancement system, and/or alternative formats of the agenda and minutes, please contact Tracy Zhu at (415) 554-1816 or our TTY at (415)</w:t>
      </w:r>
      <w:r w:rsidRPr="26FBD581" w:rsidR="26FBD581">
        <w:rPr>
          <w:rFonts w:ascii="Arial" w:hAnsi="Arial" w:eastAsia="Arial" w:cs="Arial"/>
          <w:sz w:val="20"/>
          <w:szCs w:val="20"/>
        </w:rPr>
        <w:t xml:space="preserve"> </w:t>
      </w:r>
      <w:r w:rsidRPr="26FBD581" w:rsidR="26FBD581">
        <w:rPr>
          <w:rFonts w:ascii="Arial" w:hAnsi="Arial" w:eastAsia="Arial" w:cs="Arial"/>
          <w:sz w:val="20"/>
          <w:szCs w:val="20"/>
        </w:rPr>
        <w:t xml:space="preserve">554-3488 to make arrangements for the accommodation. Late requests will be honored, if possible. </w:t>
      </w:r>
      <w:r>
        <w:br/>
      </w:r>
      <w:r>
        <w:br/>
      </w:r>
      <w:r w:rsidRPr="26FBD581" w:rsidR="26FBD581">
        <w:rPr>
          <w:rFonts w:ascii="Arial" w:hAnsi="Arial" w:eastAsia="Arial" w:cs="Arial"/>
          <w:sz w:val="20"/>
          <w:szCs w:val="20"/>
        </w:rPr>
        <w:t xml:space="preserve">In order to assist the City's efforts to accommodate persons with severe allergies, environmental illnesses, multiple chemical sensitivity or related disabilities, attendees at public meetings are reminded that other attendees may be sensitive to various chemical based products. Please help the City accommodate these individuals. Individuals with chemical sensitivity or related disabilities should call our accessibility hotline at (415) 554-6789. </w:t>
      </w:r>
    </w:p>
    <w:p w:rsidRPr="000D45CD" w:rsidR="00546389" w:rsidP="00546389" w:rsidRDefault="00546389" w14:paraId="63315E3D" w14:textId="77777777">
      <w:pPr>
        <w:autoSpaceDE w:val="0"/>
        <w:autoSpaceDN w:val="0"/>
        <w:adjustRightInd w:val="0"/>
        <w:spacing w:after="120"/>
        <w:rPr>
          <w:rFonts w:ascii="Arial" w:hAnsi="Arial" w:cs="Arial"/>
          <w:sz w:val="20"/>
          <w:szCs w:val="20"/>
        </w:rPr>
      </w:pPr>
    </w:p>
    <w:p w:rsidRPr="00E1655B" w:rsidR="00546389" w:rsidP="26FBD581" w:rsidRDefault="00546389" w14:paraId="3AF52F48" w14:textId="77777777" w14:noSpellErr="1">
      <w:pPr>
        <w:autoSpaceDE w:val="0"/>
        <w:autoSpaceDN w:val="0"/>
        <w:adjustRightInd w:val="0"/>
        <w:spacing w:after="120"/>
        <w:rPr>
          <w:rFonts w:ascii="Arial" w:hAnsi="Arial" w:eastAsia="Arial" w:cs="Arial"/>
          <w:sz w:val="20"/>
          <w:szCs w:val="20"/>
        </w:rPr>
      </w:pPr>
      <w:r w:rsidRPr="26FBD581" w:rsidR="26FBD581">
        <w:rPr>
          <w:rFonts w:ascii="Arial" w:hAnsi="Arial" w:eastAsia="Arial" w:cs="Arial"/>
          <w:b w:val="1"/>
          <w:bCs w:val="1"/>
          <w:sz w:val="20"/>
          <w:szCs w:val="20"/>
        </w:rPr>
        <w:t xml:space="preserve">LANGUAGE ACCESS </w:t>
      </w:r>
    </w:p>
    <w:p w:rsidRPr="00E1655B" w:rsidR="00546389" w:rsidP="26FBD581" w:rsidRDefault="00546389" w14:paraId="1C266E28" w14:textId="77777777" w14:noSpellErr="1">
      <w:pPr>
        <w:autoSpaceDE w:val="0"/>
        <w:autoSpaceDN w:val="0"/>
        <w:adjustRightInd w:val="0"/>
        <w:spacing w:after="120"/>
        <w:rPr>
          <w:rFonts w:ascii="Arial" w:hAnsi="Arial" w:eastAsia="Arial" w:cs="Arial"/>
          <w:sz w:val="20"/>
          <w:szCs w:val="20"/>
        </w:rPr>
      </w:pPr>
      <w:r w:rsidRPr="26FBD581" w:rsidR="26FBD581">
        <w:rPr>
          <w:rFonts w:ascii="Arial" w:hAnsi="Arial" w:eastAsia="Arial" w:cs="Arial"/>
          <w:sz w:val="20"/>
          <w:szCs w:val="20"/>
        </w:rPr>
        <w:t>Per the Language Access Ordinance (Chapter 91 of the San Francisco Administrative Code), Chinese, Spanish and or Filipino (Tagalog) interpreters will be available upon requests. Meeting Minutes may be translated, if requested, after they have been adopted by the Commi</w:t>
      </w:r>
      <w:r w:rsidRPr="26FBD581" w:rsidR="26FBD581">
        <w:rPr>
          <w:rFonts w:ascii="Arial" w:hAnsi="Arial" w:eastAsia="Arial" w:cs="Arial"/>
          <w:sz w:val="20"/>
          <w:szCs w:val="20"/>
        </w:rPr>
        <w:t>ttee</w:t>
      </w:r>
      <w:r w:rsidRPr="26FBD581" w:rsidR="26FBD581">
        <w:rPr>
          <w:rFonts w:ascii="Arial" w:hAnsi="Arial" w:eastAsia="Arial" w:cs="Arial"/>
          <w:sz w:val="20"/>
          <w:szCs w:val="20"/>
        </w:rPr>
        <w:t xml:space="preserve">. Assistance in additional languages may be honored whenever possible. To request assistance with these services please contact </w:t>
      </w:r>
      <w:r w:rsidRPr="26FBD581" w:rsidR="26FBD581">
        <w:rPr>
          <w:rFonts w:ascii="Arial" w:hAnsi="Arial" w:eastAsia="Arial" w:cs="Arial"/>
          <w:sz w:val="20"/>
          <w:szCs w:val="20"/>
        </w:rPr>
        <w:t>Tracy Zhu at (415) 554-1816</w:t>
      </w:r>
      <w:r w:rsidRPr="26FBD581" w:rsidR="26FBD581">
        <w:rPr>
          <w:rFonts w:ascii="Arial" w:hAnsi="Arial" w:eastAsia="Arial" w:cs="Arial"/>
          <w:sz w:val="20"/>
          <w:szCs w:val="20"/>
        </w:rPr>
        <w:t xml:space="preserve">, or </w:t>
      </w:r>
      <w:hyperlink r:id="Red25226766a34887">
        <w:r w:rsidRPr="26FBD581" w:rsidR="26FBD581">
          <w:rPr>
            <w:rStyle w:val="Hyperlink"/>
            <w:rFonts w:ascii="Arial" w:hAnsi="Arial" w:eastAsia="Arial" w:cs="Arial"/>
            <w:sz w:val="20"/>
            <w:szCs w:val="20"/>
          </w:rPr>
          <w:t>tzhu@sfwater.org</w:t>
        </w:r>
      </w:hyperlink>
      <w:r w:rsidRPr="26FBD581" w:rsidR="26FBD581">
        <w:rPr>
          <w:rFonts w:ascii="Arial" w:hAnsi="Arial" w:eastAsia="Arial" w:cs="Arial"/>
          <w:sz w:val="20"/>
          <w:szCs w:val="20"/>
        </w:rPr>
        <w:t xml:space="preserve"> </w:t>
      </w:r>
      <w:r w:rsidRPr="26FBD581" w:rsidR="26FBD581">
        <w:rPr>
          <w:rFonts w:ascii="Arial" w:hAnsi="Arial" w:eastAsia="Arial" w:cs="Arial"/>
          <w:sz w:val="20"/>
          <w:szCs w:val="20"/>
        </w:rPr>
        <w:t xml:space="preserve">at least 48 hours in advance of the hearing. Late requests will be honored if possible. </w:t>
      </w:r>
    </w:p>
    <w:p w:rsidR="00546389" w:rsidP="00546389" w:rsidRDefault="00546389" w14:paraId="69A13B9E" w14:textId="77777777">
      <w:pPr>
        <w:autoSpaceDE w:val="0"/>
        <w:autoSpaceDN w:val="0"/>
        <w:adjustRightInd w:val="0"/>
        <w:spacing w:after="120"/>
        <w:rPr>
          <w:rFonts w:ascii="MS Gothic" w:hAnsi="MS Gothic" w:eastAsia="MS Gothic" w:cs="MS Gothic"/>
          <w:sz w:val="20"/>
          <w:szCs w:val="20"/>
        </w:rPr>
      </w:pPr>
    </w:p>
    <w:p w:rsidRPr="00150140" w:rsidR="00546389" w:rsidP="26FBD581" w:rsidRDefault="00546389" w14:paraId="2FBA4F96" w14:textId="77777777">
      <w:pPr>
        <w:autoSpaceDE w:val="0"/>
        <w:autoSpaceDN w:val="0"/>
        <w:adjustRightInd w:val="0"/>
        <w:spacing w:after="120"/>
        <w:rPr>
          <w:rFonts w:ascii="MS Gothic" w:hAnsi="MS Gothic" w:eastAsia="MS Gothic" w:cs="MS Gothic"/>
          <w:sz w:val="20"/>
          <w:szCs w:val="20"/>
        </w:rPr>
      </w:pPr>
      <w:proofErr w:type="spellStart"/>
      <w:r w:rsidRPr="26FBD581" w:rsidR="26FBD581">
        <w:rPr>
          <w:rFonts w:ascii="MS Gothic" w:hAnsi="MS Gothic" w:eastAsia="MS Gothic" w:cs="MS Gothic"/>
          <w:sz w:val="20"/>
          <w:szCs w:val="20"/>
        </w:rPr>
        <w:t>語言服務</w:t>
      </w:r>
      <w:proofErr w:type="spellEnd"/>
      <w:r w:rsidRPr="26FBD581" w:rsidR="26FBD581">
        <w:rPr>
          <w:rFonts w:ascii="MS Gothic" w:hAnsi="MS Gothic" w:eastAsia="MS Gothic" w:cs="MS Gothic"/>
          <w:sz w:val="20"/>
          <w:szCs w:val="20"/>
        </w:rPr>
        <w:t xml:space="preserve"> </w:t>
      </w:r>
    </w:p>
    <w:p w:rsidRPr="000D45CD" w:rsidR="00546389" w:rsidP="26FBD581" w:rsidRDefault="00546389" w14:paraId="68B66A33" w14:textId="77777777">
      <w:pPr>
        <w:autoSpaceDE w:val="0"/>
        <w:autoSpaceDN w:val="0"/>
        <w:adjustRightInd w:val="0"/>
        <w:spacing w:after="120"/>
        <w:rPr>
          <w:rFonts w:ascii="MS Gothic" w:hAnsi="MS Gothic" w:eastAsia="MS Gothic" w:cs="MS Gothic"/>
          <w:sz w:val="20"/>
          <w:szCs w:val="20"/>
        </w:rPr>
      </w:pPr>
      <w:r w:rsidRPr="26FBD581" w:rsidR="26FBD581">
        <w:rPr>
          <w:rFonts w:ascii="MS Gothic" w:hAnsi="MS Gothic" w:eastAsia="MS Gothic" w:cs="MS Gothic"/>
          <w:sz w:val="20"/>
          <w:szCs w:val="20"/>
        </w:rPr>
        <w:t>根據三藩市行政法第</w:t>
      </w:r>
      <w:r w:rsidRPr="26FBD581" w:rsidR="26FBD581">
        <w:rPr>
          <w:rFonts w:ascii="MS Gothic" w:hAnsi="MS Gothic" w:eastAsia="MS Gothic" w:cs="MS Gothic"/>
          <w:sz w:val="20"/>
          <w:szCs w:val="20"/>
        </w:rPr>
        <w:t>91</w:t>
      </w:r>
      <w:r w:rsidRPr="26FBD581" w:rsidR="26FBD581">
        <w:rPr>
          <w:rFonts w:ascii="MS Gothic" w:hAnsi="MS Gothic" w:eastAsia="MS Gothic" w:cs="MS Gothic"/>
          <w:sz w:val="20"/>
          <w:szCs w:val="20"/>
        </w:rPr>
        <w:t>章</w:t>
      </w:r>
      <w:r w:rsidRPr="26FBD581" w:rsidR="26FBD581">
        <w:rPr>
          <w:rFonts w:ascii="MS Gothic" w:hAnsi="MS Gothic" w:eastAsia="MS Gothic" w:cs="MS Gothic"/>
          <w:sz w:val="20"/>
          <w:szCs w:val="20"/>
        </w:rPr>
        <w:t>"</w:t>
      </w:r>
      <w:r w:rsidRPr="26FBD581" w:rsidR="26FBD581">
        <w:rPr>
          <w:rFonts w:ascii="MS Gothic" w:hAnsi="MS Gothic" w:eastAsia="MS Gothic" w:cs="MS Gothic"/>
          <w:sz w:val="20"/>
          <w:szCs w:val="20"/>
        </w:rPr>
        <w:t>語言服務條例</w:t>
      </w:r>
      <w:r w:rsidRPr="26FBD581" w:rsidR="26FBD581">
        <w:rPr>
          <w:rFonts w:ascii="MS Gothic" w:hAnsi="MS Gothic" w:eastAsia="MS Gothic" w:cs="MS Gothic"/>
          <w:sz w:val="20"/>
          <w:szCs w:val="20"/>
        </w:rPr>
        <w:t>"</w:t>
      </w:r>
      <w:r w:rsidRPr="26FBD581" w:rsidR="26FBD581">
        <w:rPr>
          <w:rFonts w:ascii="MS Gothic" w:hAnsi="MS Gothic" w:eastAsia="MS Gothic" w:cs="MS Gothic"/>
          <w:sz w:val="20"/>
          <w:szCs w:val="20"/>
        </w:rPr>
        <w:t>，中文、西班牙語和</w:t>
      </w:r>
      <w:r w:rsidRPr="26FBD581" w:rsidR="26FBD581">
        <w:rPr>
          <w:rFonts w:ascii="MS Gothic" w:hAnsi="MS Gothic" w:eastAsia="MS Gothic" w:cs="MS Gothic"/>
          <w:sz w:val="20"/>
          <w:szCs w:val="20"/>
        </w:rPr>
        <w:t>/</w:t>
      </w:r>
      <w:r w:rsidRPr="26FBD581" w:rsidR="26FBD581">
        <w:rPr>
          <w:rFonts w:ascii="MS Gothic" w:hAnsi="MS Gothic" w:eastAsia="MS Gothic" w:cs="MS Gothic"/>
          <w:sz w:val="20"/>
          <w:szCs w:val="20"/>
        </w:rPr>
        <w:t>或菲律賓語口譯服務在有人提出要求後會提供。翻譯版本的會議記錄可在委員會後要求提供。其他語言協助在可能的情況下也可提供。請於會議前至少</w:t>
      </w:r>
      <w:r w:rsidRPr="26FBD581" w:rsidR="26FBD581">
        <w:rPr>
          <w:rFonts w:ascii="MS Gothic" w:hAnsi="MS Gothic" w:eastAsia="MS Gothic" w:cs="MS Gothic"/>
          <w:sz w:val="20"/>
          <w:szCs w:val="20"/>
        </w:rPr>
        <w:t>48</w:t>
      </w:r>
      <w:r w:rsidRPr="26FBD581" w:rsidR="26FBD581">
        <w:rPr>
          <w:rFonts w:ascii="MS Gothic" w:hAnsi="MS Gothic" w:eastAsia="MS Gothic" w:cs="MS Gothic"/>
          <w:sz w:val="20"/>
          <w:szCs w:val="20"/>
        </w:rPr>
        <w:t>小時致電</w:t>
      </w:r>
      <w:r w:rsidRPr="26FBD581" w:rsidR="26FBD581">
        <w:rPr>
          <w:rFonts w:ascii="MS Gothic" w:hAnsi="MS Gothic" w:eastAsia="MS Gothic" w:cs="MS Gothic"/>
          <w:sz w:val="20"/>
          <w:szCs w:val="20"/>
        </w:rPr>
        <w:t>(415) 554-</w:t>
      </w:r>
      <w:r w:rsidRPr="26FBD581" w:rsidR="26FBD581">
        <w:rPr>
          <w:rFonts w:ascii="MS Gothic" w:hAnsi="MS Gothic" w:eastAsia="MS Gothic" w:cs="MS Gothic"/>
          <w:sz w:val="20"/>
          <w:szCs w:val="20"/>
        </w:rPr>
        <w:t>1816</w:t>
      </w:r>
      <w:r w:rsidRPr="26FBD581" w:rsidR="26FBD581">
        <w:rPr>
          <w:rFonts w:ascii="MS Gothic" w:hAnsi="MS Gothic" w:eastAsia="MS Gothic" w:cs="MS Gothic"/>
          <w:sz w:val="20"/>
          <w:szCs w:val="20"/>
        </w:rPr>
        <w:t xml:space="preserve"> </w:t>
      </w:r>
      <w:proofErr w:type="spellStart"/>
      <w:r w:rsidRPr="26FBD581" w:rsidR="26FBD581">
        <w:rPr>
          <w:rFonts w:ascii="MS Gothic" w:hAnsi="MS Gothic" w:eastAsia="MS Gothic" w:cs="MS Gothic"/>
          <w:sz w:val="20"/>
          <w:szCs w:val="20"/>
        </w:rPr>
        <w:t>或電郵至</w:t>
      </w:r>
      <w:proofErr w:type="spellEnd"/>
      <w:r w:rsidRPr="26FBD581" w:rsidR="26FBD581">
        <w:rPr>
          <w:rFonts w:ascii="MS Gothic" w:hAnsi="MS Gothic" w:eastAsia="MS Gothic" w:cs="MS Gothic"/>
          <w:sz w:val="20"/>
          <w:szCs w:val="20"/>
        </w:rPr>
        <w:t>[</w:t>
      </w:r>
      <w:r w:rsidRPr="26FBD581" w:rsidR="26FBD581">
        <w:rPr>
          <w:rFonts w:ascii="Arial" w:hAnsi="Arial" w:eastAsia="Arial" w:cs="Arial"/>
          <w:sz w:val="20"/>
          <w:szCs w:val="20"/>
        </w:rPr>
        <w:t xml:space="preserve">tzhu@sfwater.org] Tracy Zhu </w:t>
      </w:r>
      <w:proofErr w:type="spellStart"/>
      <w:r w:rsidRPr="26FBD581" w:rsidR="26FBD581">
        <w:rPr>
          <w:rFonts w:ascii="MS Gothic" w:hAnsi="MS Gothic" w:eastAsia="MS Gothic" w:cs="MS Gothic"/>
          <w:sz w:val="20"/>
          <w:szCs w:val="20"/>
        </w:rPr>
        <w:t>提出口譯要求。逾期要求</w:t>
      </w:r>
      <w:proofErr w:type="spellEnd"/>
      <w:r w:rsidRPr="26FBD581" w:rsidR="26FBD581">
        <w:rPr>
          <w:rFonts w:ascii="MS Gothic" w:hAnsi="MS Gothic" w:eastAsia="MS Gothic" w:cs="MS Gothic"/>
          <w:sz w:val="20"/>
          <w:szCs w:val="20"/>
        </w:rPr>
        <w:t>，</w:t>
      </w:r>
      <w:r w:rsidRPr="26FBD581" w:rsidR="26FBD581">
        <w:rPr>
          <w:rFonts w:ascii="MS Gothic" w:hAnsi="MS Gothic" w:eastAsia="MS Gothic" w:cs="MS Gothic"/>
          <w:sz w:val="20"/>
          <w:szCs w:val="20"/>
        </w:rPr>
        <w:t xml:space="preserve"> </w:t>
      </w:r>
      <w:proofErr w:type="spellStart"/>
      <w:r w:rsidRPr="26FBD581" w:rsidR="26FBD581">
        <w:rPr>
          <w:rFonts w:ascii="MS Gothic" w:hAnsi="MS Gothic" w:eastAsia="MS Gothic" w:cs="MS Gothic"/>
          <w:sz w:val="20"/>
          <w:szCs w:val="20"/>
        </w:rPr>
        <w:t>在可能狀況下會被考慮</w:t>
      </w:r>
      <w:proofErr w:type="spellEnd"/>
      <w:r w:rsidRPr="26FBD581" w:rsidR="26FBD581">
        <w:rPr>
          <w:rFonts w:ascii="MS Gothic" w:hAnsi="MS Gothic" w:eastAsia="MS Gothic" w:cs="MS Gothic"/>
          <w:sz w:val="20"/>
          <w:szCs w:val="20"/>
        </w:rPr>
        <w:t>。</w:t>
      </w:r>
    </w:p>
    <w:p w:rsidRPr="00E1655B" w:rsidR="00546389" w:rsidP="00546389" w:rsidRDefault="00546389" w14:paraId="3CEBE5D7" w14:textId="77777777">
      <w:pPr>
        <w:autoSpaceDE w:val="0"/>
        <w:autoSpaceDN w:val="0"/>
        <w:adjustRightInd w:val="0"/>
        <w:spacing w:after="120"/>
        <w:rPr>
          <w:rFonts w:ascii="Arial" w:hAnsi="Arial" w:cs="Arial"/>
          <w:b/>
          <w:bCs/>
          <w:sz w:val="20"/>
          <w:szCs w:val="20"/>
        </w:rPr>
      </w:pPr>
    </w:p>
    <w:p w:rsidRPr="00E1655B" w:rsidR="00546389" w:rsidP="26FBD581" w:rsidRDefault="00546389" w14:paraId="21D4565A" w14:textId="77777777" w14:noSpellErr="1">
      <w:pPr>
        <w:autoSpaceDE w:val="0"/>
        <w:autoSpaceDN w:val="0"/>
        <w:adjustRightInd w:val="0"/>
        <w:spacing w:after="120"/>
        <w:rPr>
          <w:rFonts w:ascii="Arial" w:hAnsi="Arial" w:eastAsia="Arial" w:cs="Arial"/>
          <w:sz w:val="20"/>
          <w:szCs w:val="20"/>
        </w:rPr>
      </w:pPr>
      <w:r w:rsidRPr="26FBD581" w:rsidR="26FBD581">
        <w:rPr>
          <w:rFonts w:ascii="Arial" w:hAnsi="Arial" w:eastAsia="Arial" w:cs="Arial"/>
          <w:b w:val="1"/>
          <w:bCs w:val="1"/>
          <w:sz w:val="20"/>
          <w:szCs w:val="20"/>
        </w:rPr>
        <w:t xml:space="preserve">ACCESO A IDIOMAS </w:t>
      </w:r>
    </w:p>
    <w:p w:rsidRPr="00E1655B" w:rsidR="00546389" w:rsidP="26FBD581" w:rsidRDefault="00546389" w14:paraId="6A8B9391" w14:textId="77777777">
      <w:pPr>
        <w:autoSpaceDE w:val="0"/>
        <w:autoSpaceDN w:val="0"/>
        <w:adjustRightInd w:val="0"/>
        <w:spacing w:after="120"/>
        <w:rPr>
          <w:rFonts w:ascii="Arial" w:hAnsi="Arial" w:eastAsia="Arial" w:cs="Arial"/>
          <w:sz w:val="20"/>
          <w:szCs w:val="20"/>
        </w:rPr>
      </w:pPr>
      <w:r w:rsidRPr="26FBD581" w:rsidR="26FBD581">
        <w:rPr>
          <w:rFonts w:ascii="Arial" w:hAnsi="Arial" w:eastAsia="Arial" w:cs="Arial"/>
          <w:sz w:val="20"/>
          <w:szCs w:val="20"/>
        </w:rPr>
        <w:t xml:space="preserve">De </w:t>
      </w:r>
      <w:proofErr w:type="spellStart"/>
      <w:r w:rsidRPr="26FBD581" w:rsidR="26FBD581">
        <w:rPr>
          <w:rFonts w:ascii="Arial" w:hAnsi="Arial" w:eastAsia="Arial" w:cs="Arial"/>
          <w:sz w:val="20"/>
          <w:szCs w:val="20"/>
        </w:rPr>
        <w:t>acuerdo</w:t>
      </w:r>
      <w:proofErr w:type="spellEnd"/>
      <w:r w:rsidRPr="26FBD581" w:rsidR="26FBD581">
        <w:rPr>
          <w:rFonts w:ascii="Arial" w:hAnsi="Arial" w:eastAsia="Arial" w:cs="Arial"/>
          <w:sz w:val="20"/>
          <w:szCs w:val="20"/>
        </w:rPr>
        <w:t xml:space="preserve"> con la </w:t>
      </w:r>
      <w:proofErr w:type="spellStart"/>
      <w:r w:rsidRPr="26FBD581" w:rsidR="26FBD581">
        <w:rPr>
          <w:rFonts w:ascii="Arial" w:hAnsi="Arial" w:eastAsia="Arial" w:cs="Arial"/>
          <w:sz w:val="20"/>
          <w:szCs w:val="20"/>
        </w:rPr>
        <w:t>Ordenanza</w:t>
      </w:r>
      <w:proofErr w:type="spellEnd"/>
      <w:r w:rsidRPr="26FBD581" w:rsidR="26FBD581">
        <w:rPr>
          <w:rFonts w:ascii="Arial" w:hAnsi="Arial" w:eastAsia="Arial" w:cs="Arial"/>
          <w:sz w:val="20"/>
          <w:szCs w:val="20"/>
        </w:rPr>
        <w:t xml:space="preserve"> de </w:t>
      </w:r>
      <w:proofErr w:type="spellStart"/>
      <w:r w:rsidRPr="26FBD581" w:rsidR="26FBD581">
        <w:rPr>
          <w:rFonts w:ascii="Arial" w:hAnsi="Arial" w:eastAsia="Arial" w:cs="Arial"/>
          <w:sz w:val="20"/>
          <w:szCs w:val="20"/>
        </w:rPr>
        <w:t>Acceso</w:t>
      </w:r>
      <w:proofErr w:type="spellEnd"/>
      <w:r w:rsidRPr="26FBD581" w:rsidR="26FBD581">
        <w:rPr>
          <w:rFonts w:ascii="Arial" w:hAnsi="Arial" w:eastAsia="Arial" w:cs="Arial"/>
          <w:sz w:val="20"/>
          <w:szCs w:val="20"/>
        </w:rPr>
        <w:t xml:space="preserve"> a </w:t>
      </w:r>
      <w:proofErr w:type="spellStart"/>
      <w:r w:rsidRPr="26FBD581" w:rsidR="26FBD581">
        <w:rPr>
          <w:rFonts w:ascii="Arial" w:hAnsi="Arial" w:eastAsia="Arial" w:cs="Arial"/>
          <w:sz w:val="20"/>
          <w:szCs w:val="20"/>
        </w:rPr>
        <w:t>Idiomas</w:t>
      </w:r>
      <w:proofErr w:type="spellEnd"/>
      <w:r w:rsidRPr="26FBD581" w:rsidR="26FBD581">
        <w:rPr>
          <w:rFonts w:ascii="Arial" w:hAnsi="Arial" w:eastAsia="Arial" w:cs="Arial"/>
          <w:sz w:val="20"/>
          <w:szCs w:val="20"/>
        </w:rPr>
        <w:t xml:space="preserve"> </w:t>
      </w:r>
      <w:r w:rsidRPr="26FBD581" w:rsidR="26FBD581">
        <w:rPr>
          <w:rFonts w:ascii="Arial" w:hAnsi="Arial" w:eastAsia="Arial" w:cs="Arial"/>
          <w:i w:val="1"/>
          <w:iCs w:val="1"/>
          <w:sz w:val="20"/>
          <w:szCs w:val="20"/>
        </w:rPr>
        <w:t xml:space="preserve">“Language Access Ordinance” </w:t>
      </w:r>
      <w:r w:rsidRPr="26FBD581" w:rsidR="26FBD581">
        <w:rPr>
          <w:rFonts w:ascii="Arial" w:hAnsi="Arial" w:eastAsia="Arial" w:cs="Arial"/>
          <w:sz w:val="20"/>
          <w:szCs w:val="20"/>
        </w:rPr>
        <w:t>(</w:t>
      </w:r>
      <w:proofErr w:type="spellStart"/>
      <w:r w:rsidRPr="26FBD581" w:rsidR="26FBD581">
        <w:rPr>
          <w:rFonts w:ascii="Arial" w:hAnsi="Arial" w:eastAsia="Arial" w:cs="Arial"/>
          <w:sz w:val="20"/>
          <w:szCs w:val="20"/>
        </w:rPr>
        <w:t>Capítulo</w:t>
      </w:r>
      <w:proofErr w:type="spellEnd"/>
      <w:r w:rsidRPr="26FBD581" w:rsidR="26FBD581">
        <w:rPr>
          <w:rFonts w:ascii="Arial" w:hAnsi="Arial" w:eastAsia="Arial" w:cs="Arial"/>
          <w:sz w:val="20"/>
          <w:szCs w:val="20"/>
        </w:rPr>
        <w:t xml:space="preserve"> 91 del </w:t>
      </w:r>
      <w:proofErr w:type="spellStart"/>
      <w:r w:rsidRPr="26FBD581" w:rsidR="26FBD581">
        <w:rPr>
          <w:rFonts w:ascii="Arial" w:hAnsi="Arial" w:eastAsia="Arial" w:cs="Arial"/>
          <w:sz w:val="20"/>
          <w:szCs w:val="20"/>
        </w:rPr>
        <w:t>Código</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Administrativo</w:t>
      </w:r>
      <w:proofErr w:type="spellEnd"/>
      <w:r w:rsidRPr="26FBD581" w:rsidR="26FBD581">
        <w:rPr>
          <w:rFonts w:ascii="Arial" w:hAnsi="Arial" w:eastAsia="Arial" w:cs="Arial"/>
          <w:sz w:val="20"/>
          <w:szCs w:val="20"/>
        </w:rPr>
        <w:t xml:space="preserve"> de San Francisco </w:t>
      </w:r>
      <w:r w:rsidRPr="26FBD581" w:rsidR="26FBD581">
        <w:rPr>
          <w:rFonts w:ascii="Arial" w:hAnsi="Arial" w:eastAsia="Arial" w:cs="Arial"/>
          <w:i w:val="1"/>
          <w:iCs w:val="1"/>
          <w:sz w:val="20"/>
          <w:szCs w:val="20"/>
        </w:rPr>
        <w:t xml:space="preserve">“Chapter 91 of the San Francisco Administrative Code”) </w:t>
      </w:r>
      <w:proofErr w:type="spellStart"/>
      <w:r w:rsidRPr="26FBD581" w:rsidR="26FBD581">
        <w:rPr>
          <w:rFonts w:ascii="Arial" w:hAnsi="Arial" w:eastAsia="Arial" w:cs="Arial"/>
          <w:sz w:val="20"/>
          <w:szCs w:val="20"/>
        </w:rPr>
        <w:t>intérpretes</w:t>
      </w:r>
      <w:proofErr w:type="spellEnd"/>
      <w:r w:rsidRPr="26FBD581" w:rsidR="26FBD581">
        <w:rPr>
          <w:rFonts w:ascii="Arial" w:hAnsi="Arial" w:eastAsia="Arial" w:cs="Arial"/>
          <w:sz w:val="20"/>
          <w:szCs w:val="20"/>
        </w:rPr>
        <w:t xml:space="preserve"> de chino, </w:t>
      </w:r>
      <w:proofErr w:type="spellStart"/>
      <w:r w:rsidRPr="26FBD581" w:rsidR="26FBD581">
        <w:rPr>
          <w:rFonts w:ascii="Arial" w:hAnsi="Arial" w:eastAsia="Arial" w:cs="Arial"/>
          <w:sz w:val="20"/>
          <w:szCs w:val="20"/>
        </w:rPr>
        <w:t>español</w:t>
      </w:r>
      <w:proofErr w:type="spellEnd"/>
      <w:r w:rsidRPr="26FBD581" w:rsidR="26FBD581">
        <w:rPr>
          <w:rFonts w:ascii="Arial" w:hAnsi="Arial" w:eastAsia="Arial" w:cs="Arial"/>
          <w:sz w:val="20"/>
          <w:szCs w:val="20"/>
        </w:rPr>
        <w:t xml:space="preserve"> y/o </w:t>
      </w:r>
      <w:proofErr w:type="spellStart"/>
      <w:r w:rsidRPr="26FBD581" w:rsidR="26FBD581">
        <w:rPr>
          <w:rFonts w:ascii="Arial" w:hAnsi="Arial" w:eastAsia="Arial" w:cs="Arial"/>
          <w:sz w:val="20"/>
          <w:szCs w:val="20"/>
        </w:rPr>
        <w:t>filipino</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tagalo</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estarán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disponibles</w:t>
      </w:r>
      <w:proofErr w:type="spellEnd"/>
      <w:r w:rsidRPr="26FBD581" w:rsidR="26FBD581">
        <w:rPr>
          <w:rFonts w:ascii="Arial" w:hAnsi="Arial" w:eastAsia="Arial" w:cs="Arial"/>
          <w:sz w:val="20"/>
          <w:szCs w:val="20"/>
        </w:rPr>
        <w:t xml:space="preserve"> de </w:t>
      </w:r>
      <w:proofErr w:type="spellStart"/>
      <w:r w:rsidRPr="26FBD581" w:rsidR="26FBD581">
        <w:rPr>
          <w:rFonts w:ascii="Arial" w:hAnsi="Arial" w:eastAsia="Arial" w:cs="Arial"/>
          <w:sz w:val="20"/>
          <w:szCs w:val="20"/>
        </w:rPr>
        <w:t>ser</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requeridos</w:t>
      </w:r>
      <w:proofErr w:type="spellEnd"/>
      <w:r w:rsidRPr="26FBD581" w:rsidR="26FBD581">
        <w:rPr>
          <w:rFonts w:ascii="Arial" w:hAnsi="Arial" w:eastAsia="Arial" w:cs="Arial"/>
          <w:sz w:val="20"/>
          <w:szCs w:val="20"/>
        </w:rPr>
        <w:t xml:space="preserve">. Los </w:t>
      </w:r>
      <w:proofErr w:type="spellStart"/>
      <w:r w:rsidRPr="26FBD581" w:rsidR="26FBD581">
        <w:rPr>
          <w:rFonts w:ascii="Arial" w:hAnsi="Arial" w:eastAsia="Arial" w:cs="Arial"/>
          <w:sz w:val="20"/>
          <w:szCs w:val="20"/>
        </w:rPr>
        <w:t>minutos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podrán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ser</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traducidos</w:t>
      </w:r>
      <w:proofErr w:type="spellEnd"/>
      <w:r w:rsidRPr="26FBD581" w:rsidR="26FBD581">
        <w:rPr>
          <w:rFonts w:ascii="Arial" w:hAnsi="Arial" w:eastAsia="Arial" w:cs="Arial"/>
          <w:sz w:val="20"/>
          <w:szCs w:val="20"/>
        </w:rPr>
        <w:t xml:space="preserve">, de </w:t>
      </w:r>
      <w:proofErr w:type="spellStart"/>
      <w:r w:rsidRPr="26FBD581" w:rsidR="26FBD581">
        <w:rPr>
          <w:rFonts w:ascii="Arial" w:hAnsi="Arial" w:eastAsia="Arial" w:cs="Arial"/>
          <w:sz w:val="20"/>
          <w:szCs w:val="20"/>
        </w:rPr>
        <w:t>ser</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requeridos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luego</w:t>
      </w:r>
      <w:proofErr w:type="spellEnd"/>
      <w:r w:rsidRPr="26FBD581" w:rsidR="26FBD581">
        <w:rPr>
          <w:rFonts w:ascii="Arial" w:hAnsi="Arial" w:eastAsia="Arial" w:cs="Arial"/>
          <w:sz w:val="20"/>
          <w:szCs w:val="20"/>
        </w:rPr>
        <w:t xml:space="preserve"> de </w:t>
      </w:r>
      <w:proofErr w:type="spellStart"/>
      <w:r w:rsidRPr="26FBD581" w:rsidR="26FBD581">
        <w:rPr>
          <w:rFonts w:ascii="Arial" w:hAnsi="Arial" w:eastAsia="Arial" w:cs="Arial"/>
          <w:sz w:val="20"/>
          <w:szCs w:val="20"/>
        </w:rPr>
        <w:t>ser</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aprobados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por</w:t>
      </w:r>
      <w:proofErr w:type="spellEnd"/>
      <w:r w:rsidRPr="26FBD581" w:rsidR="26FBD581">
        <w:rPr>
          <w:rFonts w:ascii="Arial" w:hAnsi="Arial" w:eastAsia="Arial" w:cs="Arial"/>
          <w:sz w:val="20"/>
          <w:szCs w:val="20"/>
        </w:rPr>
        <w:t xml:space="preserve"> la </w:t>
      </w:r>
      <w:proofErr w:type="spellStart"/>
      <w:r w:rsidRPr="26FBD581" w:rsidR="26FBD581">
        <w:rPr>
          <w:rFonts w:ascii="Arial" w:hAnsi="Arial" w:eastAsia="Arial" w:cs="Arial"/>
          <w:sz w:val="20"/>
          <w:szCs w:val="20"/>
        </w:rPr>
        <w:t>comité</w:t>
      </w:r>
      <w:proofErr w:type="spellEnd"/>
      <w:r w:rsidRPr="26FBD581" w:rsidR="26FBD581">
        <w:rPr>
          <w:rFonts w:ascii="Arial" w:hAnsi="Arial" w:eastAsia="Arial" w:cs="Arial"/>
          <w:sz w:val="20"/>
          <w:szCs w:val="20"/>
        </w:rPr>
        <w:t xml:space="preserve">. La </w:t>
      </w:r>
      <w:proofErr w:type="spellStart"/>
      <w:r w:rsidRPr="26FBD581" w:rsidR="26FBD581">
        <w:rPr>
          <w:rFonts w:ascii="Arial" w:hAnsi="Arial" w:eastAsia="Arial" w:cs="Arial"/>
          <w:sz w:val="20"/>
          <w:szCs w:val="20"/>
        </w:rPr>
        <w:t>asistencia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en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idiomas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adicionales</w:t>
      </w:r>
      <w:proofErr w:type="spellEnd"/>
      <w:r w:rsidRPr="26FBD581" w:rsidR="26FBD581">
        <w:rPr>
          <w:rFonts w:ascii="Arial" w:hAnsi="Arial" w:eastAsia="Arial" w:cs="Arial"/>
          <w:sz w:val="20"/>
          <w:szCs w:val="20"/>
        </w:rPr>
        <w:t xml:space="preserve"> se </w:t>
      </w:r>
      <w:proofErr w:type="spellStart"/>
      <w:r w:rsidRPr="26FBD581" w:rsidR="26FBD581">
        <w:rPr>
          <w:rFonts w:ascii="Arial" w:hAnsi="Arial" w:eastAsia="Arial" w:cs="Arial"/>
          <w:sz w:val="20"/>
          <w:szCs w:val="20"/>
        </w:rPr>
        <w:t>tomará</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en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cuenta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siempre</w:t>
      </w:r>
      <w:proofErr w:type="spellEnd"/>
      <w:r w:rsidRPr="26FBD581" w:rsidR="26FBD581">
        <w:rPr>
          <w:rFonts w:ascii="Arial" w:hAnsi="Arial" w:eastAsia="Arial" w:cs="Arial"/>
          <w:sz w:val="20"/>
          <w:szCs w:val="20"/>
        </w:rPr>
        <w:t xml:space="preserve"> que sea </w:t>
      </w:r>
      <w:proofErr w:type="spellStart"/>
      <w:r w:rsidRPr="26FBD581" w:rsidR="26FBD581">
        <w:rPr>
          <w:rFonts w:ascii="Arial" w:hAnsi="Arial" w:eastAsia="Arial" w:cs="Arial"/>
          <w:sz w:val="20"/>
          <w:szCs w:val="20"/>
        </w:rPr>
        <w:t>posible</w:t>
      </w:r>
      <w:proofErr w:type="spellEnd"/>
      <w:r w:rsidRPr="26FBD581" w:rsidR="26FBD581">
        <w:rPr>
          <w:rFonts w:ascii="Arial" w:hAnsi="Arial" w:eastAsia="Arial" w:cs="Arial"/>
          <w:sz w:val="20"/>
          <w:szCs w:val="20"/>
        </w:rPr>
        <w:t xml:space="preserve">. Para </w:t>
      </w:r>
      <w:proofErr w:type="spellStart"/>
      <w:r w:rsidRPr="26FBD581" w:rsidR="26FBD581">
        <w:rPr>
          <w:rFonts w:ascii="Arial" w:hAnsi="Arial" w:eastAsia="Arial" w:cs="Arial"/>
          <w:sz w:val="20"/>
          <w:szCs w:val="20"/>
        </w:rPr>
        <w:t>solicitar</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asistencia</w:t>
      </w:r>
      <w:proofErr w:type="spellEnd"/>
      <w:r w:rsidRPr="26FBD581" w:rsidR="26FBD581">
        <w:rPr>
          <w:rFonts w:ascii="Arial" w:hAnsi="Arial" w:eastAsia="Arial" w:cs="Arial"/>
          <w:sz w:val="20"/>
          <w:szCs w:val="20"/>
        </w:rPr>
        <w:t xml:space="preserve"> con </w:t>
      </w:r>
      <w:proofErr w:type="spellStart"/>
      <w:r w:rsidRPr="26FBD581" w:rsidR="26FBD581">
        <w:rPr>
          <w:rFonts w:ascii="Arial" w:hAnsi="Arial" w:eastAsia="Arial" w:cs="Arial"/>
          <w:sz w:val="20"/>
          <w:szCs w:val="20"/>
        </w:rPr>
        <w:t>estos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servicios</w:t>
      </w:r>
      <w:proofErr w:type="spellEnd"/>
      <w:r w:rsidRPr="26FBD581" w:rsidR="26FBD581">
        <w:rPr>
          <w:rFonts w:ascii="Arial" w:hAnsi="Arial" w:eastAsia="Arial" w:cs="Arial"/>
          <w:sz w:val="20"/>
          <w:szCs w:val="20"/>
        </w:rPr>
        <w:t xml:space="preserve"> favor </w:t>
      </w:r>
      <w:proofErr w:type="spellStart"/>
      <w:r w:rsidRPr="26FBD581" w:rsidR="26FBD581">
        <w:rPr>
          <w:rFonts w:ascii="Arial" w:hAnsi="Arial" w:eastAsia="Arial" w:cs="Arial"/>
          <w:sz w:val="20"/>
          <w:szCs w:val="20"/>
        </w:rPr>
        <w:t>comunicarse</w:t>
      </w:r>
      <w:proofErr w:type="spellEnd"/>
      <w:r w:rsidRPr="26FBD581" w:rsidR="26FBD581">
        <w:rPr>
          <w:rFonts w:ascii="Arial" w:hAnsi="Arial" w:eastAsia="Arial" w:cs="Arial"/>
          <w:sz w:val="20"/>
          <w:szCs w:val="20"/>
        </w:rPr>
        <w:t xml:space="preserve"> con </w:t>
      </w:r>
      <w:r w:rsidRPr="26FBD581" w:rsidR="26FBD581">
        <w:rPr>
          <w:rFonts w:ascii="Arial" w:hAnsi="Arial" w:eastAsia="Arial" w:cs="Arial"/>
          <w:sz w:val="20"/>
          <w:szCs w:val="20"/>
        </w:rPr>
        <w:t>Tracy Zhu al (415) 554-1816</w:t>
      </w:r>
      <w:r w:rsidRPr="26FBD581" w:rsidR="26FBD581">
        <w:rPr>
          <w:rFonts w:ascii="Arial" w:hAnsi="Arial" w:eastAsia="Arial" w:cs="Arial"/>
          <w:sz w:val="20"/>
          <w:szCs w:val="20"/>
        </w:rPr>
        <w:t xml:space="preserve">, o </w:t>
      </w:r>
      <w:hyperlink r:id="Rb19042c113ba4d30">
        <w:r w:rsidRPr="26FBD581" w:rsidR="26FBD581">
          <w:rPr>
            <w:rStyle w:val="Hyperlink"/>
            <w:rFonts w:ascii="Arial" w:hAnsi="Arial" w:eastAsia="Arial" w:cs="Arial"/>
            <w:sz w:val="20"/>
            <w:szCs w:val="20"/>
          </w:rPr>
          <w:t>tzhu@sfwater.org</w:t>
        </w:r>
      </w:hyperlink>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por</w:t>
      </w:r>
      <w:proofErr w:type="spellEnd"/>
      <w:r w:rsidRPr="26FBD581" w:rsidR="26FBD581">
        <w:rPr>
          <w:rFonts w:ascii="Arial" w:hAnsi="Arial" w:eastAsia="Arial" w:cs="Arial"/>
          <w:sz w:val="20"/>
          <w:szCs w:val="20"/>
        </w:rPr>
        <w:t xml:space="preserve"> lo </w:t>
      </w:r>
      <w:proofErr w:type="spellStart"/>
      <w:r w:rsidRPr="26FBD581" w:rsidR="26FBD581">
        <w:rPr>
          <w:rFonts w:ascii="Arial" w:hAnsi="Arial" w:eastAsia="Arial" w:cs="Arial"/>
          <w:sz w:val="20"/>
          <w:szCs w:val="20"/>
        </w:rPr>
        <w:t>menos</w:t>
      </w:r>
      <w:proofErr w:type="spellEnd"/>
      <w:r w:rsidRPr="26FBD581" w:rsidR="26FBD581">
        <w:rPr>
          <w:rFonts w:ascii="Arial" w:hAnsi="Arial" w:eastAsia="Arial" w:cs="Arial"/>
          <w:sz w:val="20"/>
          <w:szCs w:val="20"/>
        </w:rPr>
        <w:t xml:space="preserve"> 48 horas antes de la </w:t>
      </w:r>
      <w:proofErr w:type="spellStart"/>
      <w:r w:rsidRPr="26FBD581" w:rsidR="26FBD581">
        <w:rPr>
          <w:rFonts w:ascii="Arial" w:hAnsi="Arial" w:eastAsia="Arial" w:cs="Arial"/>
          <w:sz w:val="20"/>
          <w:szCs w:val="20"/>
        </w:rPr>
        <w:t>reunión</w:t>
      </w:r>
      <w:proofErr w:type="spellEnd"/>
      <w:r w:rsidRPr="26FBD581" w:rsidR="26FBD581">
        <w:rPr>
          <w:rFonts w:ascii="Arial" w:hAnsi="Arial" w:eastAsia="Arial" w:cs="Arial"/>
          <w:sz w:val="20"/>
          <w:szCs w:val="20"/>
        </w:rPr>
        <w:t xml:space="preserve">. Las solicitudes </w:t>
      </w:r>
      <w:proofErr w:type="spellStart"/>
      <w:r w:rsidRPr="26FBD581" w:rsidR="26FBD581">
        <w:rPr>
          <w:rFonts w:ascii="Arial" w:hAnsi="Arial" w:eastAsia="Arial" w:cs="Arial"/>
          <w:sz w:val="20"/>
          <w:szCs w:val="20"/>
        </w:rPr>
        <w:t>tardías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serán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consideradas</w:t>
      </w:r>
      <w:proofErr w:type="spellEnd"/>
      <w:r w:rsidRPr="26FBD581" w:rsidR="26FBD581">
        <w:rPr>
          <w:rFonts w:ascii="Arial" w:hAnsi="Arial" w:eastAsia="Arial" w:cs="Arial"/>
          <w:sz w:val="20"/>
          <w:szCs w:val="20"/>
        </w:rPr>
        <w:t xml:space="preserve"> de </w:t>
      </w:r>
      <w:proofErr w:type="spellStart"/>
      <w:r w:rsidRPr="26FBD581" w:rsidR="26FBD581">
        <w:rPr>
          <w:rFonts w:ascii="Arial" w:hAnsi="Arial" w:eastAsia="Arial" w:cs="Arial"/>
          <w:sz w:val="20"/>
          <w:szCs w:val="20"/>
        </w:rPr>
        <w:t>ser</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posible</w:t>
      </w:r>
      <w:proofErr w:type="spellEnd"/>
      <w:r w:rsidRPr="26FBD581" w:rsidR="26FBD581">
        <w:rPr>
          <w:rFonts w:ascii="Arial" w:hAnsi="Arial" w:eastAsia="Arial" w:cs="Arial"/>
          <w:sz w:val="20"/>
          <w:szCs w:val="20"/>
        </w:rPr>
        <w:t xml:space="preserve">. </w:t>
      </w:r>
    </w:p>
    <w:p w:rsidRPr="00E1655B" w:rsidR="00546389" w:rsidP="00546389" w:rsidRDefault="00546389" w14:paraId="3AE3AB5E" w14:textId="77777777">
      <w:pPr>
        <w:autoSpaceDE w:val="0"/>
        <w:autoSpaceDN w:val="0"/>
        <w:adjustRightInd w:val="0"/>
        <w:spacing w:after="120"/>
        <w:rPr>
          <w:rFonts w:ascii="Arial" w:hAnsi="Arial" w:cs="Arial"/>
          <w:b/>
          <w:bCs/>
          <w:sz w:val="20"/>
          <w:szCs w:val="20"/>
        </w:rPr>
      </w:pPr>
    </w:p>
    <w:p w:rsidRPr="00E1655B" w:rsidR="00546389" w:rsidP="26FBD581" w:rsidRDefault="00546389" w14:paraId="1A3CF057" w14:textId="77777777" w14:noSpellErr="1">
      <w:pPr>
        <w:autoSpaceDE w:val="0"/>
        <w:autoSpaceDN w:val="0"/>
        <w:adjustRightInd w:val="0"/>
        <w:spacing w:after="120"/>
        <w:rPr>
          <w:rFonts w:ascii="Arial" w:hAnsi="Arial" w:eastAsia="Arial" w:cs="Arial"/>
          <w:sz w:val="20"/>
          <w:szCs w:val="20"/>
        </w:rPr>
      </w:pPr>
      <w:r w:rsidRPr="26FBD581" w:rsidR="26FBD581">
        <w:rPr>
          <w:rFonts w:ascii="Arial" w:hAnsi="Arial" w:eastAsia="Arial" w:cs="Arial"/>
          <w:b w:val="1"/>
          <w:bCs w:val="1"/>
          <w:sz w:val="20"/>
          <w:szCs w:val="20"/>
        </w:rPr>
        <w:t xml:space="preserve">PAG-ACCESS SA WIKA </w:t>
      </w:r>
    </w:p>
    <w:p w:rsidRPr="00E1655B" w:rsidR="00546389" w:rsidP="26FBD581" w:rsidRDefault="00546389" w14:paraId="0B533679" w14:textId="77777777">
      <w:pPr>
        <w:autoSpaceDE w:val="0"/>
        <w:autoSpaceDN w:val="0"/>
        <w:adjustRightInd w:val="0"/>
        <w:spacing w:after="120"/>
        <w:rPr>
          <w:rFonts w:ascii="Arial" w:hAnsi="Arial" w:eastAsia="Arial" w:cs="Arial"/>
          <w:sz w:val="20"/>
          <w:szCs w:val="20"/>
        </w:rPr>
      </w:pPr>
      <w:proofErr w:type="spellStart"/>
      <w:r w:rsidRPr="26FBD581" w:rsidR="26FBD581">
        <w:rPr>
          <w:rFonts w:ascii="Arial" w:hAnsi="Arial" w:eastAsia="Arial" w:cs="Arial"/>
          <w:sz w:val="20"/>
          <w:szCs w:val="20"/>
        </w:rPr>
        <w:t>Ayon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sa</w:t>
      </w:r>
      <w:proofErr w:type="spellEnd"/>
      <w:r w:rsidRPr="26FBD581" w:rsidR="26FBD581">
        <w:rPr>
          <w:rFonts w:ascii="Arial" w:hAnsi="Arial" w:eastAsia="Arial" w:cs="Arial"/>
          <w:sz w:val="20"/>
          <w:szCs w:val="20"/>
        </w:rPr>
        <w:t xml:space="preserve"> Language Access Ordinance (Chapter 91 ng San Francisco Administrative Code), </w:t>
      </w:r>
      <w:proofErr w:type="spellStart"/>
      <w:r w:rsidRPr="26FBD581" w:rsidR="26FBD581">
        <w:rPr>
          <w:rFonts w:ascii="Arial" w:hAnsi="Arial" w:eastAsia="Arial" w:cs="Arial"/>
          <w:sz w:val="20"/>
          <w:szCs w:val="20"/>
        </w:rPr>
        <w:t>maaaring</w:t>
      </w:r>
      <w:proofErr w:type="spellEnd"/>
      <w:r w:rsidRPr="26FBD581" w:rsidR="26FBD581">
        <w:rPr>
          <w:rFonts w:ascii="Arial" w:hAnsi="Arial" w:eastAsia="Arial" w:cs="Arial"/>
          <w:sz w:val="20"/>
          <w:szCs w:val="20"/>
        </w:rPr>
        <w:t xml:space="preserve"> mag-request ng </w:t>
      </w:r>
      <w:proofErr w:type="spellStart"/>
      <w:r w:rsidRPr="26FBD581" w:rsidR="26FBD581">
        <w:rPr>
          <w:rFonts w:ascii="Arial" w:hAnsi="Arial" w:eastAsia="Arial" w:cs="Arial"/>
          <w:sz w:val="20"/>
          <w:szCs w:val="20"/>
        </w:rPr>
        <w:t>mga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tagapagsalin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wikang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Tsino</w:t>
      </w:r>
      <w:proofErr w:type="spellEnd"/>
      <w:r w:rsidRPr="26FBD581" w:rsidR="26FBD581">
        <w:rPr>
          <w:rFonts w:ascii="Arial" w:hAnsi="Arial" w:eastAsia="Arial" w:cs="Arial"/>
          <w:sz w:val="20"/>
          <w:szCs w:val="20"/>
        </w:rPr>
        <w:t xml:space="preserve">, Espanyol, at/o Filipino (Tagalog). </w:t>
      </w:r>
      <w:proofErr w:type="spellStart"/>
      <w:r w:rsidRPr="26FBD581" w:rsidR="26FBD581">
        <w:rPr>
          <w:rFonts w:ascii="Arial" w:hAnsi="Arial" w:eastAsia="Arial" w:cs="Arial"/>
          <w:sz w:val="20"/>
          <w:szCs w:val="20"/>
        </w:rPr>
        <w:t>Kapag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hiniling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ang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mga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kaganapan</w:t>
      </w:r>
      <w:proofErr w:type="spellEnd"/>
      <w:r w:rsidRPr="26FBD581" w:rsidR="26FBD581">
        <w:rPr>
          <w:rFonts w:ascii="Arial" w:hAnsi="Arial" w:eastAsia="Arial" w:cs="Arial"/>
          <w:sz w:val="20"/>
          <w:szCs w:val="20"/>
        </w:rPr>
        <w:t xml:space="preserve"> ng </w:t>
      </w:r>
      <w:proofErr w:type="spellStart"/>
      <w:r w:rsidRPr="26FBD581" w:rsidR="26FBD581">
        <w:rPr>
          <w:rFonts w:ascii="Arial" w:hAnsi="Arial" w:eastAsia="Arial" w:cs="Arial"/>
          <w:sz w:val="20"/>
          <w:szCs w:val="20"/>
        </w:rPr>
        <w:t>miting</w:t>
      </w:r>
      <w:proofErr w:type="spellEnd"/>
      <w:r w:rsidRPr="26FBD581" w:rsidR="26FBD581">
        <w:rPr>
          <w:rFonts w:ascii="Arial" w:hAnsi="Arial" w:eastAsia="Arial" w:cs="Arial"/>
          <w:sz w:val="20"/>
          <w:szCs w:val="20"/>
        </w:rPr>
        <w:t xml:space="preserve"> ay </w:t>
      </w:r>
      <w:proofErr w:type="spellStart"/>
      <w:r w:rsidRPr="26FBD581" w:rsidR="26FBD581">
        <w:rPr>
          <w:rFonts w:ascii="Arial" w:hAnsi="Arial" w:eastAsia="Arial" w:cs="Arial"/>
          <w:sz w:val="20"/>
          <w:szCs w:val="20"/>
        </w:rPr>
        <w:t>maaring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isalin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ibang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wika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mata</w:t>
      </w:r>
      <w:r w:rsidRPr="26FBD581" w:rsidR="26FBD581">
        <w:rPr>
          <w:rFonts w:ascii="Arial" w:hAnsi="Arial" w:eastAsia="Arial" w:cs="Arial"/>
          <w:sz w:val="20"/>
          <w:szCs w:val="20"/>
        </w:rPr>
        <w:t>pos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ito</w:t>
      </w:r>
      <w:proofErr w:type="spellEnd"/>
      <w:r w:rsidRPr="26FBD581" w:rsidR="26FBD581">
        <w:rPr>
          <w:rFonts w:ascii="Arial" w:hAnsi="Arial" w:eastAsia="Arial" w:cs="Arial"/>
          <w:sz w:val="20"/>
          <w:szCs w:val="20"/>
        </w:rPr>
        <w:t xml:space="preserve"> ay </w:t>
      </w:r>
      <w:proofErr w:type="spellStart"/>
      <w:r w:rsidRPr="26FBD581" w:rsidR="26FBD581">
        <w:rPr>
          <w:rFonts w:ascii="Arial" w:hAnsi="Arial" w:eastAsia="Arial" w:cs="Arial"/>
          <w:sz w:val="20"/>
          <w:szCs w:val="20"/>
        </w:rPr>
        <w:t>aprobahan</w:t>
      </w:r>
      <w:proofErr w:type="spellEnd"/>
      <w:r w:rsidRPr="26FBD581" w:rsidR="26FBD581">
        <w:rPr>
          <w:rFonts w:ascii="Arial" w:hAnsi="Arial" w:eastAsia="Arial" w:cs="Arial"/>
          <w:sz w:val="20"/>
          <w:szCs w:val="20"/>
        </w:rPr>
        <w:t xml:space="preserve"> ng </w:t>
      </w:r>
      <w:proofErr w:type="spellStart"/>
      <w:r w:rsidRPr="26FBD581" w:rsidR="26FBD581">
        <w:rPr>
          <w:rFonts w:ascii="Arial" w:hAnsi="Arial" w:eastAsia="Arial" w:cs="Arial"/>
          <w:sz w:val="20"/>
          <w:szCs w:val="20"/>
        </w:rPr>
        <w:t>komite</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Maari</w:t>
      </w:r>
      <w:proofErr w:type="spellEnd"/>
      <w:r w:rsidRPr="26FBD581" w:rsidR="26FBD581">
        <w:rPr>
          <w:rFonts w:ascii="Arial" w:hAnsi="Arial" w:eastAsia="Arial" w:cs="Arial"/>
          <w:sz w:val="20"/>
          <w:szCs w:val="20"/>
        </w:rPr>
        <w:t xml:space="preserve"> din </w:t>
      </w:r>
      <w:proofErr w:type="spellStart"/>
      <w:r w:rsidRPr="26FBD581" w:rsidR="26FBD581">
        <w:rPr>
          <w:rFonts w:ascii="Arial" w:hAnsi="Arial" w:eastAsia="Arial" w:cs="Arial"/>
          <w:sz w:val="20"/>
          <w:szCs w:val="20"/>
        </w:rPr>
        <w:t>magkaroon</w:t>
      </w:r>
      <w:proofErr w:type="spellEnd"/>
      <w:r w:rsidRPr="26FBD581" w:rsidR="26FBD581">
        <w:rPr>
          <w:rFonts w:ascii="Arial" w:hAnsi="Arial" w:eastAsia="Arial" w:cs="Arial"/>
          <w:sz w:val="20"/>
          <w:szCs w:val="20"/>
        </w:rPr>
        <w:t xml:space="preserve"> ng </w:t>
      </w:r>
      <w:proofErr w:type="spellStart"/>
      <w:r w:rsidRPr="26FBD581" w:rsidR="26FBD581">
        <w:rPr>
          <w:rFonts w:ascii="Arial" w:hAnsi="Arial" w:eastAsia="Arial" w:cs="Arial"/>
          <w:sz w:val="20"/>
          <w:szCs w:val="20"/>
        </w:rPr>
        <w:t>tulong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ibang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wika</w:t>
      </w:r>
      <w:proofErr w:type="spellEnd"/>
      <w:r w:rsidRPr="26FBD581" w:rsidR="26FBD581">
        <w:rPr>
          <w:rFonts w:ascii="Arial" w:hAnsi="Arial" w:eastAsia="Arial" w:cs="Arial"/>
          <w:sz w:val="20"/>
          <w:szCs w:val="20"/>
        </w:rPr>
        <w:t xml:space="preserve">. Sa </w:t>
      </w:r>
      <w:proofErr w:type="spellStart"/>
      <w:r w:rsidRPr="26FBD581" w:rsidR="26FBD581">
        <w:rPr>
          <w:rFonts w:ascii="Arial" w:hAnsi="Arial" w:eastAsia="Arial" w:cs="Arial"/>
          <w:sz w:val="20"/>
          <w:szCs w:val="20"/>
        </w:rPr>
        <w:t>mga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ganitong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uri</w:t>
      </w:r>
      <w:proofErr w:type="spellEnd"/>
      <w:r w:rsidRPr="26FBD581" w:rsidR="26FBD581">
        <w:rPr>
          <w:rFonts w:ascii="Arial" w:hAnsi="Arial" w:eastAsia="Arial" w:cs="Arial"/>
          <w:sz w:val="20"/>
          <w:szCs w:val="20"/>
        </w:rPr>
        <w:t xml:space="preserve"> ng </w:t>
      </w:r>
      <w:proofErr w:type="spellStart"/>
      <w:r w:rsidRPr="26FBD581" w:rsidR="26FBD581">
        <w:rPr>
          <w:rFonts w:ascii="Arial" w:hAnsi="Arial" w:eastAsia="Arial" w:cs="Arial"/>
          <w:sz w:val="20"/>
          <w:szCs w:val="20"/>
        </w:rPr>
        <w:t>kahilingan</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mangyaring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tumawag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sa</w:t>
      </w:r>
      <w:proofErr w:type="spellEnd"/>
      <w:r w:rsidRPr="26FBD581" w:rsidR="26FBD581">
        <w:rPr>
          <w:rFonts w:ascii="Arial" w:hAnsi="Arial" w:eastAsia="Arial" w:cs="Arial"/>
          <w:sz w:val="20"/>
          <w:szCs w:val="20"/>
        </w:rPr>
        <w:t xml:space="preserve"> </w:t>
      </w:r>
      <w:r w:rsidRPr="26FBD581" w:rsidR="26FBD581">
        <w:rPr>
          <w:rFonts w:ascii="Arial" w:hAnsi="Arial" w:eastAsia="Arial" w:cs="Arial"/>
          <w:sz w:val="20"/>
          <w:szCs w:val="20"/>
        </w:rPr>
        <w:t>Tracy Zhu at (415) 554-1816, o</w:t>
      </w:r>
      <w:r w:rsidRPr="26FBD581" w:rsidR="26FBD581">
        <w:rPr>
          <w:rFonts w:ascii="Arial" w:hAnsi="Arial" w:eastAsia="Arial" w:cs="Arial"/>
          <w:sz w:val="20"/>
          <w:szCs w:val="20"/>
        </w:rPr>
        <w:t xml:space="preserve"> </w:t>
      </w:r>
      <w:hyperlink r:id="R7760a79277a14169">
        <w:r w:rsidRPr="26FBD581" w:rsidR="26FBD581">
          <w:rPr>
            <w:rStyle w:val="Hyperlink"/>
            <w:rFonts w:ascii="Arial" w:hAnsi="Arial" w:eastAsia="Arial" w:cs="Arial"/>
            <w:sz w:val="20"/>
            <w:szCs w:val="20"/>
          </w:rPr>
          <w:t>tzhu@sfwater.org</w:t>
        </w:r>
      </w:hyperlink>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hindi</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bababa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sa</w:t>
      </w:r>
      <w:proofErr w:type="spellEnd"/>
      <w:r w:rsidRPr="26FBD581" w:rsidR="26FBD581">
        <w:rPr>
          <w:rFonts w:ascii="Arial" w:hAnsi="Arial" w:eastAsia="Arial" w:cs="Arial"/>
          <w:sz w:val="20"/>
          <w:szCs w:val="20"/>
        </w:rPr>
        <w:t xml:space="preserve"> 48 </w:t>
      </w:r>
      <w:proofErr w:type="spellStart"/>
      <w:r w:rsidRPr="26FBD581" w:rsidR="26FBD581">
        <w:rPr>
          <w:rFonts w:ascii="Arial" w:hAnsi="Arial" w:eastAsia="Arial" w:cs="Arial"/>
          <w:sz w:val="20"/>
          <w:szCs w:val="20"/>
        </w:rPr>
        <w:t>oras</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bago</w:t>
      </w:r>
      <w:proofErr w:type="spellEnd"/>
      <w:r w:rsidRPr="26FBD581" w:rsidR="26FBD581">
        <w:rPr>
          <w:rFonts w:ascii="Arial" w:hAnsi="Arial" w:eastAsia="Arial" w:cs="Arial"/>
          <w:sz w:val="20"/>
          <w:szCs w:val="20"/>
        </w:rPr>
        <w:t xml:space="preserve"> mag </w:t>
      </w:r>
      <w:proofErr w:type="spellStart"/>
      <w:r w:rsidRPr="26FBD581" w:rsidR="26FBD581">
        <w:rPr>
          <w:rFonts w:ascii="Arial" w:hAnsi="Arial" w:eastAsia="Arial" w:cs="Arial"/>
          <w:sz w:val="20"/>
          <w:szCs w:val="20"/>
        </w:rPr>
        <w:t>miting</w:t>
      </w:r>
      <w:proofErr w:type="spellEnd"/>
      <w:r w:rsidRPr="26FBD581" w:rsidR="26FBD581">
        <w:rPr>
          <w:rFonts w:ascii="Arial" w:hAnsi="Arial" w:eastAsia="Arial" w:cs="Arial"/>
          <w:sz w:val="20"/>
          <w:szCs w:val="20"/>
        </w:rPr>
        <w:t xml:space="preserve">. Kung </w:t>
      </w:r>
      <w:proofErr w:type="spellStart"/>
      <w:r w:rsidRPr="26FBD581" w:rsidR="26FBD581">
        <w:rPr>
          <w:rFonts w:ascii="Arial" w:hAnsi="Arial" w:eastAsia="Arial" w:cs="Arial"/>
          <w:sz w:val="20"/>
          <w:szCs w:val="20"/>
        </w:rPr>
        <w:t>maari</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ang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mga</w:t>
      </w:r>
      <w:proofErr w:type="spellEnd"/>
      <w:r w:rsidRPr="26FBD581" w:rsidR="26FBD581">
        <w:rPr>
          <w:rFonts w:ascii="Arial" w:hAnsi="Arial" w:eastAsia="Arial" w:cs="Arial"/>
          <w:sz w:val="20"/>
          <w:szCs w:val="20"/>
        </w:rPr>
        <w:t xml:space="preserve"> late </w:t>
      </w:r>
      <w:proofErr w:type="spellStart"/>
      <w:r w:rsidRPr="26FBD581" w:rsidR="26FBD581">
        <w:rPr>
          <w:rFonts w:ascii="Arial" w:hAnsi="Arial" w:eastAsia="Arial" w:cs="Arial"/>
          <w:sz w:val="20"/>
          <w:szCs w:val="20"/>
        </w:rPr>
        <w:t>na</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hiling</w:t>
      </w:r>
      <w:proofErr w:type="spellEnd"/>
      <w:r w:rsidRPr="26FBD581" w:rsidR="26FBD581">
        <w:rPr>
          <w:rFonts w:ascii="Arial" w:hAnsi="Arial" w:eastAsia="Arial" w:cs="Arial"/>
          <w:sz w:val="20"/>
          <w:szCs w:val="20"/>
        </w:rPr>
        <w:t xml:space="preserve"> ay </w:t>
      </w:r>
      <w:proofErr w:type="spellStart"/>
      <w:r w:rsidRPr="26FBD581" w:rsidR="26FBD581">
        <w:rPr>
          <w:rFonts w:ascii="Arial" w:hAnsi="Arial" w:eastAsia="Arial" w:cs="Arial"/>
          <w:sz w:val="20"/>
          <w:szCs w:val="20"/>
        </w:rPr>
        <w:t>posibleng</w:t>
      </w:r>
      <w:proofErr w:type="spellEnd"/>
      <w:r w:rsidRPr="26FBD581" w:rsidR="26FBD581">
        <w:rPr>
          <w:rFonts w:ascii="Arial" w:hAnsi="Arial" w:eastAsia="Arial" w:cs="Arial"/>
          <w:sz w:val="20"/>
          <w:szCs w:val="20"/>
        </w:rPr>
        <w:t xml:space="preserve"> </w:t>
      </w:r>
      <w:proofErr w:type="spellStart"/>
      <w:r w:rsidRPr="26FBD581" w:rsidR="26FBD581">
        <w:rPr>
          <w:rFonts w:ascii="Arial" w:hAnsi="Arial" w:eastAsia="Arial" w:cs="Arial"/>
          <w:sz w:val="20"/>
          <w:szCs w:val="20"/>
        </w:rPr>
        <w:t>pagbibigyan</w:t>
      </w:r>
      <w:proofErr w:type="spellEnd"/>
      <w:r w:rsidRPr="26FBD581" w:rsidR="26FBD581">
        <w:rPr>
          <w:rFonts w:ascii="Arial" w:hAnsi="Arial" w:eastAsia="Arial" w:cs="Arial"/>
          <w:sz w:val="20"/>
          <w:szCs w:val="20"/>
        </w:rPr>
        <w:t>.</w:t>
      </w:r>
    </w:p>
    <w:p w:rsidR="00546389" w:rsidP="00546389" w:rsidRDefault="00546389" w14:paraId="5B2C1F58" w14:textId="77777777">
      <w:pPr>
        <w:autoSpaceDE w:val="0"/>
        <w:autoSpaceDN w:val="0"/>
        <w:adjustRightInd w:val="0"/>
        <w:spacing w:after="120"/>
        <w:rPr>
          <w:rFonts w:ascii="Arial" w:hAnsi="Arial" w:cs="Arial"/>
          <w:sz w:val="20"/>
          <w:szCs w:val="20"/>
        </w:rPr>
      </w:pPr>
    </w:p>
    <w:p w:rsidR="00546389" w:rsidP="26FBD581" w:rsidRDefault="00546389" w14:paraId="79CD834E" w14:textId="77777777" w14:noSpellErr="1">
      <w:pPr>
        <w:autoSpaceDE w:val="0"/>
        <w:autoSpaceDN w:val="0"/>
        <w:adjustRightInd w:val="0"/>
        <w:spacing w:after="120"/>
        <w:rPr>
          <w:rFonts w:ascii="Arial" w:hAnsi="Arial" w:eastAsia="Arial" w:cs="Arial"/>
          <w:sz w:val="20"/>
          <w:szCs w:val="20"/>
        </w:rPr>
      </w:pPr>
      <w:r w:rsidRPr="26FBD581" w:rsidR="26FBD581">
        <w:rPr>
          <w:rFonts w:ascii="Arial" w:hAnsi="Arial" w:eastAsia="Arial" w:cs="Arial"/>
          <w:b w:val="1"/>
          <w:bCs w:val="1"/>
          <w:sz w:val="20"/>
          <w:szCs w:val="20"/>
        </w:rPr>
        <w:t>Lobbyist Registration and Reporting Requirements</w:t>
      </w:r>
      <w:r>
        <w:br/>
      </w:r>
      <w:r w:rsidRPr="26FBD581" w:rsidR="26FBD581">
        <w:rPr>
          <w:rFonts w:ascii="Arial" w:hAnsi="Arial" w:eastAsia="Arial" w:cs="Arial"/>
          <w:sz w:val="20"/>
          <w:szCs w:val="20"/>
        </w:rPr>
        <w:t xml:space="preserve">Individuals and entities that influence or attempt to influence local legislative or administrative action may be required by the San Francisco Lobbyist Ordinance [SF Campaign &amp; Governmental Conduct Code §2.100] to register and report lobbying activity. For more information about the Lobbyist Ordinance, please contact the San Francisco Ethics Commission at 25 Van Ness Avenue, Suite 220 San Francisco, CA 94102, Phone: (415) 252-3100/Fax: (415) 252-3112, Email: </w:t>
      </w:r>
      <w:hyperlink r:id="R4a743962b5de4eee">
        <w:r w:rsidRPr="26FBD581" w:rsidR="26FBD581">
          <w:rPr>
            <w:rStyle w:val="Hyperlink"/>
            <w:rFonts w:ascii="Arial" w:hAnsi="Arial" w:eastAsia="Arial" w:cs="Arial"/>
            <w:color w:val="254B6E"/>
            <w:sz w:val="20"/>
            <w:szCs w:val="20"/>
          </w:rPr>
          <w:t>ethics.commission@sfgov.org</w:t>
        </w:r>
      </w:hyperlink>
      <w:r w:rsidRPr="26FBD581" w:rsidR="26FBD581">
        <w:rPr>
          <w:rFonts w:ascii="Arial" w:hAnsi="Arial" w:eastAsia="Arial" w:cs="Arial"/>
          <w:sz w:val="20"/>
          <w:szCs w:val="20"/>
        </w:rPr>
        <w:t>.</w:t>
      </w:r>
    </w:p>
    <w:p w:rsidR="00546389" w:rsidP="00546389" w:rsidRDefault="00546389" w14:paraId="7AE0840E" w14:textId="77777777">
      <w:pPr>
        <w:autoSpaceDE w:val="0"/>
        <w:autoSpaceDN w:val="0"/>
        <w:adjustRightInd w:val="0"/>
        <w:spacing w:after="120"/>
        <w:rPr>
          <w:rFonts w:ascii="Arial" w:hAnsi="Arial" w:cs="Arial"/>
          <w:sz w:val="20"/>
          <w:szCs w:val="20"/>
        </w:rPr>
      </w:pPr>
    </w:p>
    <w:p w:rsidR="00546389" w:rsidP="26FBD581" w:rsidRDefault="00546389" w14:paraId="0456C324" w14:textId="77777777">
      <w:pPr>
        <w:spacing w:after="120"/>
        <w:rPr>
          <w:rFonts w:ascii="Arial" w:hAnsi="Arial" w:eastAsia="Arial" w:cs="Arial"/>
          <w:sz w:val="20"/>
          <w:szCs w:val="20"/>
        </w:rPr>
      </w:pPr>
      <w:r w:rsidRPr="26FBD581" w:rsidR="26FBD581">
        <w:rPr>
          <w:rFonts w:ascii="Arial" w:hAnsi="Arial" w:eastAsia="Arial" w:cs="Arial"/>
          <w:b w:val="1"/>
          <w:bCs w:val="1"/>
          <w:sz w:val="20"/>
          <w:szCs w:val="20"/>
        </w:rPr>
        <w:t>K</w:t>
      </w:r>
      <w:r w:rsidRPr="26FBD581" w:rsidR="26FBD581">
        <w:rPr>
          <w:rFonts w:ascii="Arial" w:hAnsi="Arial" w:eastAsia="Arial" w:cs="Arial"/>
          <w:b w:val="1"/>
          <w:bCs w:val="1"/>
          <w:sz w:val="20"/>
          <w:szCs w:val="20"/>
        </w:rPr>
        <w:t xml:space="preserve">now your rights under the Sunshine Ordinance (Chapter 67 of the San Francisco Administrative Code) </w:t>
      </w:r>
      <w:r>
        <w:br/>
      </w:r>
      <w:r w:rsidRPr="26FBD581" w:rsidR="26FBD581">
        <w:rPr>
          <w:rFonts w:ascii="Arial" w:hAnsi="Arial" w:eastAsia="Arial" w:cs="Arial"/>
          <w:sz w:val="20"/>
          <w:szCs w:val="20"/>
        </w:rPr>
        <w:t xml:space="preserve">Government’s duty is to serve the public, reaching its decisions in full view of the public. Commissions, boards, councils, and other agencies of the City and County exist to conduct the people’s business. This ordinance assures that deliberations are conducted before the people and that City operations are open to the people’s review. For more information on your rights under the Sunshine Ordinance or to report a violation of the ordinance, contact the Sunshine Ordinance Task Force, by mail to Chris </w:t>
      </w:r>
      <w:proofErr w:type="spellStart"/>
      <w:r w:rsidRPr="26FBD581" w:rsidR="26FBD581">
        <w:rPr>
          <w:rFonts w:ascii="Arial" w:hAnsi="Arial" w:eastAsia="Arial" w:cs="Arial"/>
          <w:sz w:val="20"/>
          <w:szCs w:val="20"/>
        </w:rPr>
        <w:t>Rustom</w:t>
      </w:r>
      <w:proofErr w:type="spellEnd"/>
      <w:r w:rsidRPr="26FBD581" w:rsidR="26FBD581">
        <w:rPr>
          <w:rFonts w:ascii="Arial" w:hAnsi="Arial" w:eastAsia="Arial" w:cs="Arial"/>
          <w:sz w:val="20"/>
          <w:szCs w:val="20"/>
        </w:rPr>
        <w:t xml:space="preserve">, Administrator, Sunshine Ordinance Task Force, 1 Dr. Carlton B. </w:t>
      </w:r>
      <w:proofErr w:type="spellStart"/>
      <w:r w:rsidRPr="26FBD581" w:rsidR="26FBD581">
        <w:rPr>
          <w:rFonts w:ascii="Arial" w:hAnsi="Arial" w:eastAsia="Arial" w:cs="Arial"/>
          <w:sz w:val="20"/>
          <w:szCs w:val="20"/>
        </w:rPr>
        <w:t>Goodlett</w:t>
      </w:r>
      <w:proofErr w:type="spellEnd"/>
      <w:r w:rsidRPr="26FBD581" w:rsidR="26FBD581">
        <w:rPr>
          <w:rFonts w:ascii="Arial" w:hAnsi="Arial" w:eastAsia="Arial" w:cs="Arial"/>
          <w:sz w:val="20"/>
          <w:szCs w:val="20"/>
        </w:rPr>
        <w:t xml:space="preserve"> Place, Room </w:t>
      </w:r>
      <w:r w:rsidRPr="26FBD581" w:rsidR="26FBD581">
        <w:rPr>
          <w:rFonts w:ascii="Arial" w:hAnsi="Arial" w:eastAsia="Arial" w:cs="Arial"/>
          <w:color w:val="000000" w:themeColor="text1" w:themeTint="FF" w:themeShade="FF"/>
          <w:sz w:val="20"/>
          <w:szCs w:val="20"/>
        </w:rPr>
        <w:t>244</w:t>
      </w:r>
      <w:r w:rsidRPr="26FBD581" w:rsidR="26FBD581">
        <w:rPr>
          <w:rFonts w:ascii="Arial" w:hAnsi="Arial" w:eastAsia="Arial" w:cs="Arial"/>
          <w:sz w:val="20"/>
          <w:szCs w:val="20"/>
        </w:rPr>
        <w:t xml:space="preserve"> San Francisco, CA 94102-4683; by telephone 415-554-7724,  by Fax 415-554-7854, or by email: </w:t>
      </w:r>
      <w:hyperlink r:id="R55017fb1b1ba48a4">
        <w:r w:rsidRPr="26FBD581" w:rsidR="26FBD581">
          <w:rPr>
            <w:rStyle w:val="Hyperlink"/>
            <w:rFonts w:ascii="Arial" w:hAnsi="Arial" w:eastAsia="Arial" w:cs="Arial"/>
            <w:color w:val="254B6E"/>
            <w:sz w:val="20"/>
            <w:szCs w:val="20"/>
          </w:rPr>
          <w:t>sotf@sfgov.org</w:t>
        </w:r>
      </w:hyperlink>
    </w:p>
    <w:p w:rsidRPr="00A3116A" w:rsidR="00546389" w:rsidP="00546389" w:rsidRDefault="00546389" w14:paraId="169001E5" w14:textId="77777777" w14:noSpellErr="1">
      <w:pPr>
        <w:spacing w:after="120"/>
      </w:pPr>
      <w:r w:rsidRPr="26FBD581" w:rsidR="26FBD581">
        <w:rPr>
          <w:rFonts w:ascii="Arial" w:hAnsi="Arial" w:eastAsia="Arial" w:cs="Arial"/>
          <w:sz w:val="20"/>
          <w:szCs w:val="20"/>
        </w:rPr>
        <w:t>The ringing of and use of cell phones, pagers and similar sound-producing electronic devices are prohibited at this meeting. Please be advised that the Chair may order the removal from the meeting room of any person(s) responsible for the ringing or use of a cell phone, pager, or other similar sound-producing electronic devices.</w:t>
      </w:r>
    </w:p>
    <w:p w:rsidR="00001DA1" w:rsidP="002142E6" w:rsidRDefault="00001DA1" w14:paraId="565D118B" w14:textId="77777777">
      <w:pPr>
        <w:pStyle w:val="BasicParagraph"/>
        <w:rPr>
          <w:rFonts w:ascii="Arial" w:hAnsi="Arial" w:cs="Arial"/>
          <w:sz w:val="22"/>
          <w:szCs w:val="22"/>
        </w:rPr>
      </w:pPr>
    </w:p>
    <w:sectPr w:rsidR="00001DA1" w:rsidSect="00546389">
      <w:headerReference w:type="default" r:id="rId22"/>
      <w:footerReference w:type="default" r:id="rId23"/>
      <w:headerReference w:type="first" r:id="rId24"/>
      <w:footerReference w:type="first" r:id="rId25"/>
      <w:pgSz w:w="12240" w:h="15840" w:orient="portrait" w:code="1"/>
      <w:pgMar w:top="547" w:right="2520" w:bottom="1440" w:left="1987"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F2" w:rsidRDefault="00A96EF2" w14:paraId="37D1E502" w14:textId="77777777">
      <w:r>
        <w:separator/>
      </w:r>
    </w:p>
  </w:endnote>
  <w:endnote w:type="continuationSeparator" w:id="0">
    <w:p w:rsidR="00A96EF2" w:rsidRDefault="00A96EF2" w14:paraId="3FCEDB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EF" w:rsidP="002142E6" w:rsidRDefault="00C919EF" w14:paraId="003EAA7A" w14:textId="77777777">
    <w:pPr>
      <w:pStyle w:val="Footer"/>
      <w:tabs>
        <w:tab w:val="clear" w:pos="4320"/>
        <w:tab w:val="clear" w:pos="8640"/>
        <w:tab w:val="right" w:pos="1080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p w:rsidR="00001DA1" w:rsidRDefault="00BD6ACC" w14:paraId="3DCAC698" w14:textId="77777777">
    <w:pPr>
      <w:pStyle w:val="Footer"/>
    </w:pPr>
    <w:r>
      <w:rPr>
        <w:noProof/>
      </w:rPr>
      <mc:AlternateContent>
        <mc:Choice Requires="wps">
          <w:drawing>
            <wp:anchor distT="0" distB="0" distL="114300" distR="114300" simplePos="0" relativeHeight="251658240" behindDoc="0" locked="0" layoutInCell="1" allowOverlap="1" wp14:anchorId="45DCBA8A" wp14:editId="07777777">
              <wp:simplePos x="0" y="0"/>
              <wp:positionH relativeFrom="column">
                <wp:posOffset>5257800</wp:posOffset>
              </wp:positionH>
              <wp:positionV relativeFrom="paragraph">
                <wp:posOffset>-3134995</wp:posOffset>
              </wp:positionV>
              <wp:extent cx="914400" cy="303466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3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DA1" w:rsidRDefault="00BD6ACC" w14:paraId="57645F61" w14:textId="77777777">
                          <w:r>
                            <w:rPr>
                              <w:noProof/>
                            </w:rPr>
                            <w:drawing>
                              <wp:inline distT="0" distB="0" distL="0" distR="0" wp14:anchorId="587D9F25" wp14:editId="07777777">
                                <wp:extent cx="899160" cy="2932430"/>
                                <wp:effectExtent l="0" t="0" r="0" b="0"/>
                                <wp:docPr id="3" name="Picture 2" descr="Footer-10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101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9324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9908D9A">
            <v:shapetype id="_x0000_t202" coordsize="21600,21600" o:spt="202" path="m,l,21600r21600,l21600,xe">
              <v:stroke joinstyle="miter"/>
              <v:path gradientshapeok="t" o:connecttype="rect"/>
            </v:shapetype>
            <v:shape id="Text Box 20" style="position:absolute;margin-left:414pt;margin-top:-246.85pt;width:1in;height:2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z/tQIAAME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wErQDih7YaNCtHFHk2jP0OgWv+x78zAjn1tWWqvs7WX7VSMhVQ8WW3Sglh4bRCtILbWP9s6uW&#10;EA1XAGQzfJAVxKE7Ix3QWKvOAkI3EKADTY8namwuJRwmISEBWEowXQaXJI5nLgRNj7d7pc07Jjtk&#10;FxlWQL1Dp/s7bWw2ND262GBCFrxtHf2teHYAjtMJxIar1mazcGz+SIJkvVgviEeieO2RIM+9m2JF&#10;vLgI57P8Ml+t8vCnjRuStOFVxYQNc1RWSP6MuYPGJ02ctKVlyysLZ1PSartZtQrtKSi7cN+hIWdu&#10;/vM0XBOglhclhREJbqPEK+LF3CMFmXnJPFh4QZjcJnFAEpIXz0u644L9e0loAFpn0WwS029rC9z3&#10;ujaadtzA7Gh5l+HFyYmmVoJrUTlqDeXttD5rhU3/qRVA95FoJ1ir0UmtZtyMh6cBYFa/G1k9goKV&#10;BIGBGGHuwaKR6jtGA8yQDOtvO6oYRu17Aa/AiRaGjtuQ2RweFFLnls25hYoSoDJsMJqWKzMNql2v&#10;+LaBSMd3dwMvp+BO1E9ZHd4bzAlX22Gm2UF0vndeT5N3+QsAAP//AwBQSwMEFAAGAAgAAAAhAIR1&#10;XWfgAAAADAEAAA8AAABkcnMvZG93bnJldi54bWxMj81OwzAQhO9IvIO1SNxaJ4HSNMSpKn4kDr1Q&#10;wt2NlzgiXkex26Rvz3KC486OZr4pt7PrxRnH0HlSkC4TEEiNNx21CuqP10UOIkRNRveeUMEFA2yr&#10;66tSF8ZP9I7nQ2wFh1AotAIb41BIGRqLToelH5D49+VHpyOfYyvNqCcOd73MkuRBOt0RN1g94JPF&#10;5vtwcgpiNLv0Ur+48PY5758nmzQrXSt1ezPvHkFEnOOfGX7xGR0qZjr6E5kgegV5lvOWqGBxv7lb&#10;g2DLZp2xdGQpXeUgq1L+H1H9AAAA//8DAFBLAQItABQABgAIAAAAIQC2gziS/gAAAOEBAAATAAAA&#10;AAAAAAAAAAAAAAAAAABbQ29udGVudF9UeXBlc10ueG1sUEsBAi0AFAAGAAgAAAAhADj9If/WAAAA&#10;lAEAAAsAAAAAAAAAAAAAAAAALwEAAF9yZWxzLy5yZWxzUEsBAi0AFAAGAAgAAAAhAO9AjP+1AgAA&#10;wQUAAA4AAAAAAAAAAAAAAAAALgIAAGRycy9lMm9Eb2MueG1sUEsBAi0AFAAGAAgAAAAhAIR1XWfg&#10;AAAADAEAAA8AAAAAAAAAAAAAAAAADwUAAGRycy9kb3ducmV2LnhtbFBLBQYAAAAABAAEAPMAAAAc&#10;BgAAAAA=&#10;">
              <v:textbox style="mso-fit-shape-to-text:t">
                <w:txbxContent>
                  <w:p w:rsidR="00001DA1" w:rsidRDefault="00BD6ACC" w14:paraId="5313E2DE" wp14:textId="77777777">
                    <w:r>
                      <w:rPr>
                        <w:noProof/>
                        <w:lang w:eastAsia="ja-JP"/>
                      </w:rPr>
                      <w:drawing>
                        <wp:inline xmlns:wp14="http://schemas.microsoft.com/office/word/2010/wordprocessingDrawing" distT="0" distB="0" distL="0" distR="0" wp14:anchorId="3F624E46" wp14:editId="7777777">
                          <wp:extent cx="899160" cy="2932430"/>
                          <wp:effectExtent l="0" t="0" r="0" b="0"/>
                          <wp:docPr id="1172093578" name="Picture 2" descr="Footer-10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101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293243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F2" w:rsidRDefault="00A96EF2" w14:paraId="57A4A804" w14:textId="77777777">
      <w:r>
        <w:separator/>
      </w:r>
    </w:p>
  </w:footnote>
  <w:footnote w:type="continuationSeparator" w:id="0">
    <w:p w:rsidR="00A96EF2" w:rsidRDefault="00A96EF2" w14:paraId="5C78CEC9"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4A" w:rsidP="007A66D8" w:rsidRDefault="007A66D8" w14:paraId="09868B46" w14:textId="77777777">
    <w:pPr>
      <w:pStyle w:val="Header"/>
      <w:tabs>
        <w:tab w:val="clear" w:pos="4320"/>
        <w:tab w:val="clear" w:pos="8640"/>
        <w:tab w:val="left" w:pos="4520"/>
      </w:tabs>
      <w:ind w:left="-162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p w:rsidR="00001DA1" w:rsidRDefault="00BD6ACC" w14:paraId="381B903F" w14:textId="77777777">
    <w:pPr>
      <w:pStyle w:val="Header"/>
    </w:pPr>
    <w:r>
      <w:rPr>
        <w:noProof/>
      </w:rPr>
      <mc:AlternateContent>
        <mc:Choice Requires="wps">
          <w:drawing>
            <wp:anchor distT="0" distB="0" distL="114300" distR="114300" simplePos="0" relativeHeight="251657216" behindDoc="0" locked="0" layoutInCell="1" allowOverlap="1" wp14:anchorId="2679CE6E" wp14:editId="07777777">
              <wp:simplePos x="0" y="0"/>
              <wp:positionH relativeFrom="column">
                <wp:posOffset>-1143000</wp:posOffset>
              </wp:positionH>
              <wp:positionV relativeFrom="paragraph">
                <wp:posOffset>4445</wp:posOffset>
              </wp:positionV>
              <wp:extent cx="3886200" cy="1028700"/>
              <wp:effectExtent l="0" t="444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DA1" w:rsidRDefault="00BD6ACC" w14:paraId="05DA875E" w14:textId="77777777">
                          <w:r>
                            <w:rPr>
                              <w:noProof/>
                            </w:rPr>
                            <w:drawing>
                              <wp:inline distT="0" distB="0" distL="0" distR="0" wp14:anchorId="732D8A20" wp14:editId="07777777">
                                <wp:extent cx="3641090" cy="911225"/>
                                <wp:effectExtent l="0" t="0" r="0" b="0"/>
                                <wp:docPr id="4" name="Picture 1" descr="SFW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P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1090" cy="911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F624E46">
            <v:shapetype id="_x0000_t202" coordsize="21600,21600" o:spt="202" path="m,l,21600r21600,l21600,xe">
              <v:stroke joinstyle="miter"/>
              <v:path gradientshapeok="t" o:connecttype="rect"/>
            </v:shapetype>
            <v:shape id="Text Box 16" style="position:absolute;margin-left:-90pt;margin-top:.35pt;width:306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ZPtQIAALs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RRoL20KIHtjfoVu5RGNvyjIPOwOt+AD+zBzu02VHVw52svmok5LKlYsNulJJjy2gN6YX2pn92&#10;dcLRFmQ9fpA1xKFbIx3QvlG9rR1UAwE6tOnx1BqbSwXGyySJod8YVXAWBlEyh42NQbPj9UFp847J&#10;HtlFjhX03sHT3Z02k+vRxUYTsuRdB3aadeKZATAnCwSHq/bMpuHa+SMN0lWySohHonjlkaAovJty&#10;Sby4DOez4rJYLovwp40bkqzldc2EDXOUVkj+rHUHkU+iOIlLy47XFs6mpNVmvewU2lGQdum+Q0HO&#10;3Pznabh6AZcXlMKIBLdR6pVxMvdISWZeOg8SLwjT2zQOSEqK8jmlOy7Yv1NCY47TWTSb1PRbboH7&#10;XnOjWc8NDI+O9zlOTk40sxpcidq11lDeTeuzUtj0n0oB7T422inWinSSq9mv94BiZbyW9SNoV0lQ&#10;FqgQJh4sWqm+YzTC9Mix/ralimHUvReg/zQkxI4btyGzeQQbdX6yPj+hogKoHBuMpuXSTCNqOyi+&#10;aSHS9OKEvIE303Cn5qesDi8NJoQjdZhmdgSd753X08xd/AIAAP//AwBQSwMEFAAGAAgAAAAhAI5a&#10;FMHdAAAACQEAAA8AAABkcnMvZG93bnJldi54bWxMj81OwzAQhO9IvIO1SNxau6G0JWRTIRBXEOVH&#10;4ubG2yQiXkex24S3ZznBcTSjmW+K7eQ7daIhtoERFnMDirgKruUa4e31cbYBFZNlZ7vAhPBNEbbl&#10;+VlhcxdGfqHTLtVKSjjmFqFJqc+1jlVD3sZ56InFO4TB2yRyqLUb7CjlvtOZMSvtbcuy0Nie7huq&#10;vnZHj/D+dPj8WJrn+sFf92OYjGZ/oxEvL6a7W1CJpvQXhl98QYdSmPbhyC6qDmG22Bg5kxDWoMRf&#10;XmUi9xJcZWvQZaH/Pyh/AAAA//8DAFBLAQItABQABgAIAAAAIQC2gziS/gAAAOEBAAATAAAAAAAA&#10;AAAAAAAAAAAAAABbQ29udGVudF9UeXBlc10ueG1sUEsBAi0AFAAGAAgAAAAhADj9If/WAAAAlAEA&#10;AAsAAAAAAAAAAAAAAAAALwEAAF9yZWxzLy5yZWxzUEsBAi0AFAAGAAgAAAAhAAPbZk+1AgAAuwUA&#10;AA4AAAAAAAAAAAAAAAAALgIAAGRycy9lMm9Eb2MueG1sUEsBAi0AFAAGAAgAAAAhAI5aFMHdAAAA&#10;CQEAAA8AAAAAAAAAAAAAAAAADwUAAGRycy9kb3ducmV2LnhtbFBLBQYAAAAABAAEAPMAAAAZBgAA&#10;AAA=&#10;">
              <v:textbox>
                <w:txbxContent>
                  <w:p w:rsidR="00001DA1" w:rsidRDefault="00BD6ACC" w14:paraId="7D0F5F20" wp14:textId="77777777">
                    <w:r>
                      <w:rPr>
                        <w:noProof/>
                        <w:lang w:eastAsia="ja-JP"/>
                      </w:rPr>
                      <w:drawing>
                        <wp:inline xmlns:wp14="http://schemas.microsoft.com/office/word/2010/wordprocessingDrawing" distT="0" distB="0" distL="0" distR="0" wp14:anchorId="65435BDC" wp14:editId="7777777">
                          <wp:extent cx="3641090" cy="911225"/>
                          <wp:effectExtent l="0" t="0" r="0" b="0"/>
                          <wp:docPr id="1484627749" name="Picture 1" descr="SFW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P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1090" cy="9112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CA1A7A"/>
    <w:lvl w:ilvl="0">
      <w:start w:val="1"/>
      <w:numFmt w:val="decimal"/>
      <w:lvlText w:val="%1."/>
      <w:lvlJc w:val="left"/>
      <w:pPr>
        <w:tabs>
          <w:tab w:val="num" w:pos="1800"/>
        </w:tabs>
        <w:ind w:left="1800" w:hanging="360"/>
      </w:pPr>
    </w:lvl>
  </w:abstractNum>
  <w:abstractNum w:abstractNumId="1">
    <w:nsid w:val="FFFFFF7D"/>
    <w:multiLevelType w:val="singleLevel"/>
    <w:tmpl w:val="91F033BC"/>
    <w:lvl w:ilvl="0">
      <w:start w:val="1"/>
      <w:numFmt w:val="decimal"/>
      <w:lvlText w:val="%1."/>
      <w:lvlJc w:val="left"/>
      <w:pPr>
        <w:tabs>
          <w:tab w:val="num" w:pos="1440"/>
        </w:tabs>
        <w:ind w:left="1440" w:hanging="360"/>
      </w:pPr>
    </w:lvl>
  </w:abstractNum>
  <w:abstractNum w:abstractNumId="2">
    <w:nsid w:val="FFFFFF7E"/>
    <w:multiLevelType w:val="singleLevel"/>
    <w:tmpl w:val="3EBABEDC"/>
    <w:lvl w:ilvl="0">
      <w:start w:val="1"/>
      <w:numFmt w:val="decimal"/>
      <w:lvlText w:val="%1."/>
      <w:lvlJc w:val="left"/>
      <w:pPr>
        <w:tabs>
          <w:tab w:val="num" w:pos="1080"/>
        </w:tabs>
        <w:ind w:left="1080" w:hanging="360"/>
      </w:pPr>
    </w:lvl>
  </w:abstractNum>
  <w:abstractNum w:abstractNumId="3">
    <w:nsid w:val="FFFFFF7F"/>
    <w:multiLevelType w:val="singleLevel"/>
    <w:tmpl w:val="57585A84"/>
    <w:lvl w:ilvl="0">
      <w:start w:val="1"/>
      <w:numFmt w:val="decimal"/>
      <w:lvlText w:val="%1."/>
      <w:lvlJc w:val="left"/>
      <w:pPr>
        <w:tabs>
          <w:tab w:val="num" w:pos="720"/>
        </w:tabs>
        <w:ind w:left="720" w:hanging="360"/>
      </w:pPr>
    </w:lvl>
  </w:abstractNum>
  <w:abstractNum w:abstractNumId="4">
    <w:nsid w:val="FFFFFF80"/>
    <w:multiLevelType w:val="singleLevel"/>
    <w:tmpl w:val="F4005B5C"/>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C1B83C6E"/>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89563434"/>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67E06C1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58E6F1B6"/>
    <w:lvl w:ilvl="0">
      <w:start w:val="1"/>
      <w:numFmt w:val="decimal"/>
      <w:lvlText w:val="%1."/>
      <w:lvlJc w:val="left"/>
      <w:pPr>
        <w:tabs>
          <w:tab w:val="num" w:pos="360"/>
        </w:tabs>
        <w:ind w:left="360" w:hanging="360"/>
      </w:pPr>
    </w:lvl>
  </w:abstractNum>
  <w:abstractNum w:abstractNumId="9">
    <w:nsid w:val="FFFFFF89"/>
    <w:multiLevelType w:val="singleLevel"/>
    <w:tmpl w:val="378A2F64"/>
    <w:lvl w:ilvl="0">
      <w:start w:val="1"/>
      <w:numFmt w:val="bullet"/>
      <w:lvlText w:val=""/>
      <w:lvlJc w:val="left"/>
      <w:pPr>
        <w:tabs>
          <w:tab w:val="num" w:pos="360"/>
        </w:tabs>
        <w:ind w:left="360" w:hanging="360"/>
      </w:pPr>
      <w:rPr>
        <w:rFonts w:hint="default" w:ascii="Symbol" w:hAnsi="Symbol"/>
      </w:rPr>
    </w:lvl>
  </w:abstractNum>
  <w:abstractNum w:abstractNumId="10">
    <w:nsid w:val="056B0248"/>
    <w:multiLevelType w:val="hybridMultilevel"/>
    <w:tmpl w:val="0E9A917E"/>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cs="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cs="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11">
    <w:nsid w:val="12BC7999"/>
    <w:multiLevelType w:val="hybridMultilevel"/>
    <w:tmpl w:val="4FF6FA62"/>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2">
    <w:nsid w:val="307D6246"/>
    <w:multiLevelType w:val="hybridMultilevel"/>
    <w:tmpl w:val="B15A7E0C"/>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A923FB0"/>
    <w:multiLevelType w:val="hybridMultilevel"/>
    <w:tmpl w:val="221CDD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nsid w:val="518C32C3"/>
    <w:multiLevelType w:val="hybridMultilevel"/>
    <w:tmpl w:val="3D2C4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55BB21FE"/>
    <w:multiLevelType w:val="hybridMultilevel"/>
    <w:tmpl w:val="966C42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nsid w:val="5F6C0826"/>
    <w:multiLevelType w:val="hybridMultilevel"/>
    <w:tmpl w:val="BA586B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03">
      <w:start w:val="1"/>
      <w:numFmt w:val="bullet"/>
      <w:lvlText w:val="o"/>
      <w:lvlJc w:val="left"/>
      <w:pPr>
        <w:tabs>
          <w:tab w:val="num" w:pos="2160"/>
        </w:tabs>
        <w:ind w:left="2160" w:hanging="180"/>
      </w:pPr>
      <w:rPr>
        <w:rFonts w:hint="default" w:ascii="Courier New" w:hAnsi="Courier New" w:cs="Courier New"/>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D274CE5"/>
    <w:multiLevelType w:val="hybridMultilevel"/>
    <w:tmpl w:val="EEE43A68"/>
    <w:lvl w:ilvl="0" w:tplc="04090001">
      <w:start w:val="1"/>
      <w:numFmt w:val="bullet"/>
      <w:lvlText w:val=""/>
      <w:lvlJc w:val="left"/>
      <w:pPr>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2C8373B"/>
    <w:multiLevelType w:val="hybridMultilevel"/>
    <w:tmpl w:val="DC007354"/>
    <w:lvl w:ilvl="0" w:tplc="16E6F53C">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hint="default" w:ascii="Symbol" w:hAnsi="Symbo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745D5B0D"/>
    <w:multiLevelType w:val="hybridMultilevel"/>
    <w:tmpl w:val="B99E6C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6"/>
  </w:num>
  <w:num w:numId="14">
    <w:abstractNumId w:val="17"/>
  </w:num>
  <w:num w:numId="15">
    <w:abstractNumId w:val="13"/>
  </w:num>
  <w:num w:numId="16">
    <w:abstractNumId w:val="15"/>
  </w:num>
  <w:num w:numId="17">
    <w:abstractNumId w:val="14"/>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dirty"/>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EF"/>
    <w:rsid w:val="000007A3"/>
    <w:rsid w:val="00001DA1"/>
    <w:rsid w:val="00002684"/>
    <w:rsid w:val="00004200"/>
    <w:rsid w:val="000177FE"/>
    <w:rsid w:val="000218A0"/>
    <w:rsid w:val="00022FF8"/>
    <w:rsid w:val="00024624"/>
    <w:rsid w:val="00024EA5"/>
    <w:rsid w:val="00024FA4"/>
    <w:rsid w:val="0002515C"/>
    <w:rsid w:val="00025DC9"/>
    <w:rsid w:val="00031461"/>
    <w:rsid w:val="00034D7D"/>
    <w:rsid w:val="00040308"/>
    <w:rsid w:val="000442C9"/>
    <w:rsid w:val="000445DB"/>
    <w:rsid w:val="000448C6"/>
    <w:rsid w:val="0004742E"/>
    <w:rsid w:val="00047BA9"/>
    <w:rsid w:val="00050E9F"/>
    <w:rsid w:val="00051469"/>
    <w:rsid w:val="000525DB"/>
    <w:rsid w:val="000537F9"/>
    <w:rsid w:val="00065C54"/>
    <w:rsid w:val="0006676A"/>
    <w:rsid w:val="00070F6D"/>
    <w:rsid w:val="0007131B"/>
    <w:rsid w:val="000744BD"/>
    <w:rsid w:val="00077022"/>
    <w:rsid w:val="00080C89"/>
    <w:rsid w:val="00091A8F"/>
    <w:rsid w:val="00095B1A"/>
    <w:rsid w:val="00096AA5"/>
    <w:rsid w:val="00097634"/>
    <w:rsid w:val="00097B37"/>
    <w:rsid w:val="000A34BF"/>
    <w:rsid w:val="000B1204"/>
    <w:rsid w:val="000B5D5D"/>
    <w:rsid w:val="000B7346"/>
    <w:rsid w:val="000B7AA4"/>
    <w:rsid w:val="000C0B46"/>
    <w:rsid w:val="000C2021"/>
    <w:rsid w:val="000C4466"/>
    <w:rsid w:val="000C7381"/>
    <w:rsid w:val="000D129F"/>
    <w:rsid w:val="000D3760"/>
    <w:rsid w:val="000D52E2"/>
    <w:rsid w:val="000E01F5"/>
    <w:rsid w:val="000E3417"/>
    <w:rsid w:val="000E613F"/>
    <w:rsid w:val="000E7847"/>
    <w:rsid w:val="001004C7"/>
    <w:rsid w:val="001067BD"/>
    <w:rsid w:val="0011004E"/>
    <w:rsid w:val="001101A3"/>
    <w:rsid w:val="00111CE4"/>
    <w:rsid w:val="0011457C"/>
    <w:rsid w:val="00114781"/>
    <w:rsid w:val="00121049"/>
    <w:rsid w:val="00126088"/>
    <w:rsid w:val="001263A1"/>
    <w:rsid w:val="00131D73"/>
    <w:rsid w:val="0013305D"/>
    <w:rsid w:val="00135E52"/>
    <w:rsid w:val="00135FA6"/>
    <w:rsid w:val="001466B4"/>
    <w:rsid w:val="00151D46"/>
    <w:rsid w:val="00157EDB"/>
    <w:rsid w:val="0016163F"/>
    <w:rsid w:val="00164673"/>
    <w:rsid w:val="00166B87"/>
    <w:rsid w:val="00167788"/>
    <w:rsid w:val="00171133"/>
    <w:rsid w:val="00172A40"/>
    <w:rsid w:val="001737DA"/>
    <w:rsid w:val="00176D6D"/>
    <w:rsid w:val="00177554"/>
    <w:rsid w:val="00182F00"/>
    <w:rsid w:val="001831C8"/>
    <w:rsid w:val="00183314"/>
    <w:rsid w:val="00185E99"/>
    <w:rsid w:val="0018646B"/>
    <w:rsid w:val="001A5397"/>
    <w:rsid w:val="001B351A"/>
    <w:rsid w:val="001C21FF"/>
    <w:rsid w:val="001C751B"/>
    <w:rsid w:val="001D7A00"/>
    <w:rsid w:val="001E2A98"/>
    <w:rsid w:val="001E7D4B"/>
    <w:rsid w:val="001F1FA0"/>
    <w:rsid w:val="001F48A6"/>
    <w:rsid w:val="001F5B17"/>
    <w:rsid w:val="002007EE"/>
    <w:rsid w:val="00202E2B"/>
    <w:rsid w:val="00203BC9"/>
    <w:rsid w:val="002142E6"/>
    <w:rsid w:val="00225AA3"/>
    <w:rsid w:val="002271E2"/>
    <w:rsid w:val="00230153"/>
    <w:rsid w:val="0023070D"/>
    <w:rsid w:val="002336CE"/>
    <w:rsid w:val="00235D1F"/>
    <w:rsid w:val="002368A5"/>
    <w:rsid w:val="00246991"/>
    <w:rsid w:val="00247171"/>
    <w:rsid w:val="002538DE"/>
    <w:rsid w:val="00254BDA"/>
    <w:rsid w:val="00255708"/>
    <w:rsid w:val="00262394"/>
    <w:rsid w:val="00262C54"/>
    <w:rsid w:val="0026354E"/>
    <w:rsid w:val="002738B3"/>
    <w:rsid w:val="00273A09"/>
    <w:rsid w:val="0027484D"/>
    <w:rsid w:val="002863D1"/>
    <w:rsid w:val="00292F37"/>
    <w:rsid w:val="00297C78"/>
    <w:rsid w:val="002A0F6C"/>
    <w:rsid w:val="002A16C2"/>
    <w:rsid w:val="002D376D"/>
    <w:rsid w:val="002D4950"/>
    <w:rsid w:val="002D670C"/>
    <w:rsid w:val="002E56FF"/>
    <w:rsid w:val="002F5C73"/>
    <w:rsid w:val="002F626F"/>
    <w:rsid w:val="00300118"/>
    <w:rsid w:val="0030369B"/>
    <w:rsid w:val="003115F2"/>
    <w:rsid w:val="0032352C"/>
    <w:rsid w:val="00327B22"/>
    <w:rsid w:val="0033345B"/>
    <w:rsid w:val="00333C19"/>
    <w:rsid w:val="00340AD8"/>
    <w:rsid w:val="00342C81"/>
    <w:rsid w:val="0034325C"/>
    <w:rsid w:val="00350646"/>
    <w:rsid w:val="00350CC5"/>
    <w:rsid w:val="003560F8"/>
    <w:rsid w:val="003563E0"/>
    <w:rsid w:val="0035767C"/>
    <w:rsid w:val="00357C91"/>
    <w:rsid w:val="003604FF"/>
    <w:rsid w:val="003606BF"/>
    <w:rsid w:val="003623E9"/>
    <w:rsid w:val="00362D4B"/>
    <w:rsid w:val="00364851"/>
    <w:rsid w:val="00366D2E"/>
    <w:rsid w:val="00367018"/>
    <w:rsid w:val="003672A0"/>
    <w:rsid w:val="003767A0"/>
    <w:rsid w:val="00381537"/>
    <w:rsid w:val="0038157E"/>
    <w:rsid w:val="00382C55"/>
    <w:rsid w:val="00385733"/>
    <w:rsid w:val="00391FDC"/>
    <w:rsid w:val="003927E3"/>
    <w:rsid w:val="0039361B"/>
    <w:rsid w:val="00393778"/>
    <w:rsid w:val="00396CAE"/>
    <w:rsid w:val="003A238F"/>
    <w:rsid w:val="003A462E"/>
    <w:rsid w:val="003A4AD3"/>
    <w:rsid w:val="003A755F"/>
    <w:rsid w:val="003B23EA"/>
    <w:rsid w:val="003B6D62"/>
    <w:rsid w:val="003C1D98"/>
    <w:rsid w:val="003C52A2"/>
    <w:rsid w:val="003C6CB9"/>
    <w:rsid w:val="003D0439"/>
    <w:rsid w:val="003D1957"/>
    <w:rsid w:val="003D3772"/>
    <w:rsid w:val="003D557D"/>
    <w:rsid w:val="003E135C"/>
    <w:rsid w:val="003E4367"/>
    <w:rsid w:val="003E6062"/>
    <w:rsid w:val="003E6976"/>
    <w:rsid w:val="003E7980"/>
    <w:rsid w:val="003F2447"/>
    <w:rsid w:val="003F29AA"/>
    <w:rsid w:val="0040276F"/>
    <w:rsid w:val="004033FA"/>
    <w:rsid w:val="00410D6D"/>
    <w:rsid w:val="004131CE"/>
    <w:rsid w:val="00417AB6"/>
    <w:rsid w:val="00421EC4"/>
    <w:rsid w:val="00423201"/>
    <w:rsid w:val="0042465F"/>
    <w:rsid w:val="00427916"/>
    <w:rsid w:val="004313E6"/>
    <w:rsid w:val="0043713D"/>
    <w:rsid w:val="00437842"/>
    <w:rsid w:val="00443C0D"/>
    <w:rsid w:val="0044400B"/>
    <w:rsid w:val="00450A29"/>
    <w:rsid w:val="00452FF9"/>
    <w:rsid w:val="00453B50"/>
    <w:rsid w:val="0045637F"/>
    <w:rsid w:val="004603DE"/>
    <w:rsid w:val="004608A5"/>
    <w:rsid w:val="00460BBA"/>
    <w:rsid w:val="00461460"/>
    <w:rsid w:val="00461DDA"/>
    <w:rsid w:val="00465B0B"/>
    <w:rsid w:val="00467B2A"/>
    <w:rsid w:val="004747DB"/>
    <w:rsid w:val="00476C7B"/>
    <w:rsid w:val="00484C91"/>
    <w:rsid w:val="00487452"/>
    <w:rsid w:val="00493B28"/>
    <w:rsid w:val="00494D50"/>
    <w:rsid w:val="0049795A"/>
    <w:rsid w:val="004A1DDE"/>
    <w:rsid w:val="004A5E91"/>
    <w:rsid w:val="004A653C"/>
    <w:rsid w:val="004C0C89"/>
    <w:rsid w:val="004C7EB1"/>
    <w:rsid w:val="004D234D"/>
    <w:rsid w:val="004E2DC3"/>
    <w:rsid w:val="004E2EAB"/>
    <w:rsid w:val="004F79F0"/>
    <w:rsid w:val="00500CD9"/>
    <w:rsid w:val="005049F2"/>
    <w:rsid w:val="0050516B"/>
    <w:rsid w:val="005068AF"/>
    <w:rsid w:val="00511393"/>
    <w:rsid w:val="005202E0"/>
    <w:rsid w:val="0052155E"/>
    <w:rsid w:val="00527D80"/>
    <w:rsid w:val="00533EDC"/>
    <w:rsid w:val="00534507"/>
    <w:rsid w:val="00535AE8"/>
    <w:rsid w:val="00540175"/>
    <w:rsid w:val="00542EB6"/>
    <w:rsid w:val="00542F16"/>
    <w:rsid w:val="005432F4"/>
    <w:rsid w:val="00546389"/>
    <w:rsid w:val="00551401"/>
    <w:rsid w:val="0055297E"/>
    <w:rsid w:val="00552DFB"/>
    <w:rsid w:val="00554A6D"/>
    <w:rsid w:val="00555AEF"/>
    <w:rsid w:val="00566B44"/>
    <w:rsid w:val="005678F6"/>
    <w:rsid w:val="00570EA4"/>
    <w:rsid w:val="00571E35"/>
    <w:rsid w:val="0057231C"/>
    <w:rsid w:val="0057309C"/>
    <w:rsid w:val="00577FBF"/>
    <w:rsid w:val="00580F2E"/>
    <w:rsid w:val="005A0105"/>
    <w:rsid w:val="005A0FE4"/>
    <w:rsid w:val="005A1F3C"/>
    <w:rsid w:val="005A314F"/>
    <w:rsid w:val="005B4199"/>
    <w:rsid w:val="005C29BC"/>
    <w:rsid w:val="005C39B7"/>
    <w:rsid w:val="005C5EA1"/>
    <w:rsid w:val="005E0E2F"/>
    <w:rsid w:val="005E0F8F"/>
    <w:rsid w:val="005E754F"/>
    <w:rsid w:val="005F7928"/>
    <w:rsid w:val="006068AB"/>
    <w:rsid w:val="00606E48"/>
    <w:rsid w:val="0061449B"/>
    <w:rsid w:val="00625CA0"/>
    <w:rsid w:val="006260CB"/>
    <w:rsid w:val="0062672D"/>
    <w:rsid w:val="00632009"/>
    <w:rsid w:val="0063773D"/>
    <w:rsid w:val="0064103B"/>
    <w:rsid w:val="006423DD"/>
    <w:rsid w:val="00642D63"/>
    <w:rsid w:val="00652C61"/>
    <w:rsid w:val="00654E96"/>
    <w:rsid w:val="00661975"/>
    <w:rsid w:val="0066341C"/>
    <w:rsid w:val="006640F8"/>
    <w:rsid w:val="00664276"/>
    <w:rsid w:val="00664878"/>
    <w:rsid w:val="00664BCE"/>
    <w:rsid w:val="00664C89"/>
    <w:rsid w:val="006652B9"/>
    <w:rsid w:val="00674961"/>
    <w:rsid w:val="00677F22"/>
    <w:rsid w:val="006822AA"/>
    <w:rsid w:val="00692691"/>
    <w:rsid w:val="00692DE6"/>
    <w:rsid w:val="006A7EE9"/>
    <w:rsid w:val="006B7034"/>
    <w:rsid w:val="006C251F"/>
    <w:rsid w:val="006C3CDB"/>
    <w:rsid w:val="006C6607"/>
    <w:rsid w:val="006D2DFA"/>
    <w:rsid w:val="006D3837"/>
    <w:rsid w:val="006D4595"/>
    <w:rsid w:val="006D6961"/>
    <w:rsid w:val="006E0177"/>
    <w:rsid w:val="006E0D22"/>
    <w:rsid w:val="006E3E2B"/>
    <w:rsid w:val="006F1A16"/>
    <w:rsid w:val="006F275E"/>
    <w:rsid w:val="006F4439"/>
    <w:rsid w:val="006F525C"/>
    <w:rsid w:val="006F76A4"/>
    <w:rsid w:val="00705D46"/>
    <w:rsid w:val="00710472"/>
    <w:rsid w:val="0071329A"/>
    <w:rsid w:val="00716A2B"/>
    <w:rsid w:val="007170BB"/>
    <w:rsid w:val="0072077B"/>
    <w:rsid w:val="007259DF"/>
    <w:rsid w:val="00727526"/>
    <w:rsid w:val="0073293B"/>
    <w:rsid w:val="00733DD5"/>
    <w:rsid w:val="00740690"/>
    <w:rsid w:val="007408CC"/>
    <w:rsid w:val="007421B6"/>
    <w:rsid w:val="00742B6A"/>
    <w:rsid w:val="0074314A"/>
    <w:rsid w:val="00744148"/>
    <w:rsid w:val="0074465A"/>
    <w:rsid w:val="007462C5"/>
    <w:rsid w:val="007506F9"/>
    <w:rsid w:val="007544B0"/>
    <w:rsid w:val="007547F2"/>
    <w:rsid w:val="00754D90"/>
    <w:rsid w:val="00761716"/>
    <w:rsid w:val="00762FE9"/>
    <w:rsid w:val="00764048"/>
    <w:rsid w:val="00773D12"/>
    <w:rsid w:val="00776FA5"/>
    <w:rsid w:val="0077747A"/>
    <w:rsid w:val="0078006E"/>
    <w:rsid w:val="00781CEA"/>
    <w:rsid w:val="007830A2"/>
    <w:rsid w:val="00783ECF"/>
    <w:rsid w:val="0078478B"/>
    <w:rsid w:val="00792AA1"/>
    <w:rsid w:val="007A1FF8"/>
    <w:rsid w:val="007A4B25"/>
    <w:rsid w:val="007A5D63"/>
    <w:rsid w:val="007A66D8"/>
    <w:rsid w:val="007B7F21"/>
    <w:rsid w:val="007C2D86"/>
    <w:rsid w:val="007C5D93"/>
    <w:rsid w:val="007D0025"/>
    <w:rsid w:val="007D1BF5"/>
    <w:rsid w:val="007D38A6"/>
    <w:rsid w:val="007D72B7"/>
    <w:rsid w:val="007E3CD4"/>
    <w:rsid w:val="007F042E"/>
    <w:rsid w:val="007F15DA"/>
    <w:rsid w:val="007F752E"/>
    <w:rsid w:val="008075AA"/>
    <w:rsid w:val="008154BA"/>
    <w:rsid w:val="00825F1A"/>
    <w:rsid w:val="008274E0"/>
    <w:rsid w:val="00827ECC"/>
    <w:rsid w:val="008334B6"/>
    <w:rsid w:val="0083519A"/>
    <w:rsid w:val="00837958"/>
    <w:rsid w:val="00841EF6"/>
    <w:rsid w:val="0084437D"/>
    <w:rsid w:val="00850166"/>
    <w:rsid w:val="00851EB2"/>
    <w:rsid w:val="00860CF7"/>
    <w:rsid w:val="008628F9"/>
    <w:rsid w:val="0087114C"/>
    <w:rsid w:val="008718E5"/>
    <w:rsid w:val="00877B96"/>
    <w:rsid w:val="00884D3D"/>
    <w:rsid w:val="008856FB"/>
    <w:rsid w:val="0088586F"/>
    <w:rsid w:val="00890565"/>
    <w:rsid w:val="00893BA3"/>
    <w:rsid w:val="00893C1B"/>
    <w:rsid w:val="008979C8"/>
    <w:rsid w:val="008A285F"/>
    <w:rsid w:val="008A5680"/>
    <w:rsid w:val="008A70C8"/>
    <w:rsid w:val="008A780D"/>
    <w:rsid w:val="008B1FFD"/>
    <w:rsid w:val="008B529C"/>
    <w:rsid w:val="008B68E9"/>
    <w:rsid w:val="008B6F4D"/>
    <w:rsid w:val="008C051F"/>
    <w:rsid w:val="008C19C5"/>
    <w:rsid w:val="008C2C1B"/>
    <w:rsid w:val="008C65B2"/>
    <w:rsid w:val="008D0606"/>
    <w:rsid w:val="008D0C41"/>
    <w:rsid w:val="008D525F"/>
    <w:rsid w:val="008D5A66"/>
    <w:rsid w:val="008E50A4"/>
    <w:rsid w:val="008E6EE6"/>
    <w:rsid w:val="008F013B"/>
    <w:rsid w:val="008F30F7"/>
    <w:rsid w:val="008F558B"/>
    <w:rsid w:val="008F6BCE"/>
    <w:rsid w:val="009040AD"/>
    <w:rsid w:val="00905078"/>
    <w:rsid w:val="009102A9"/>
    <w:rsid w:val="00911A2D"/>
    <w:rsid w:val="00912267"/>
    <w:rsid w:val="0091263C"/>
    <w:rsid w:val="00912F3B"/>
    <w:rsid w:val="00915CD6"/>
    <w:rsid w:val="0091726B"/>
    <w:rsid w:val="00917F31"/>
    <w:rsid w:val="00924106"/>
    <w:rsid w:val="00924184"/>
    <w:rsid w:val="009249C1"/>
    <w:rsid w:val="009268E4"/>
    <w:rsid w:val="0093099B"/>
    <w:rsid w:val="00934239"/>
    <w:rsid w:val="00936CB5"/>
    <w:rsid w:val="00937332"/>
    <w:rsid w:val="00943612"/>
    <w:rsid w:val="00947BEF"/>
    <w:rsid w:val="009509F8"/>
    <w:rsid w:val="00950DC2"/>
    <w:rsid w:val="00951B11"/>
    <w:rsid w:val="00952240"/>
    <w:rsid w:val="009547BD"/>
    <w:rsid w:val="0095526B"/>
    <w:rsid w:val="00960AD8"/>
    <w:rsid w:val="009610E4"/>
    <w:rsid w:val="009632FE"/>
    <w:rsid w:val="00963CD7"/>
    <w:rsid w:val="0096459C"/>
    <w:rsid w:val="00965D01"/>
    <w:rsid w:val="00967285"/>
    <w:rsid w:val="00967452"/>
    <w:rsid w:val="0097155E"/>
    <w:rsid w:val="00971B9F"/>
    <w:rsid w:val="00973C7D"/>
    <w:rsid w:val="00981188"/>
    <w:rsid w:val="00986106"/>
    <w:rsid w:val="00992332"/>
    <w:rsid w:val="0099251F"/>
    <w:rsid w:val="0099396B"/>
    <w:rsid w:val="009A3DDA"/>
    <w:rsid w:val="009A4946"/>
    <w:rsid w:val="009A4F33"/>
    <w:rsid w:val="009A50C3"/>
    <w:rsid w:val="009A54C1"/>
    <w:rsid w:val="009B286C"/>
    <w:rsid w:val="009B3495"/>
    <w:rsid w:val="009B3DC2"/>
    <w:rsid w:val="009B465B"/>
    <w:rsid w:val="009C0085"/>
    <w:rsid w:val="009C12E1"/>
    <w:rsid w:val="009D02D4"/>
    <w:rsid w:val="009D209E"/>
    <w:rsid w:val="009D6385"/>
    <w:rsid w:val="009E0C77"/>
    <w:rsid w:val="009E1032"/>
    <w:rsid w:val="009E35CB"/>
    <w:rsid w:val="009E4B36"/>
    <w:rsid w:val="009E5887"/>
    <w:rsid w:val="009F11C6"/>
    <w:rsid w:val="009F34B9"/>
    <w:rsid w:val="009F36AA"/>
    <w:rsid w:val="009F5498"/>
    <w:rsid w:val="009F7A15"/>
    <w:rsid w:val="00A01E28"/>
    <w:rsid w:val="00A07864"/>
    <w:rsid w:val="00A15B94"/>
    <w:rsid w:val="00A17F30"/>
    <w:rsid w:val="00A301C4"/>
    <w:rsid w:val="00A3186C"/>
    <w:rsid w:val="00A351F7"/>
    <w:rsid w:val="00A4193A"/>
    <w:rsid w:val="00A474E8"/>
    <w:rsid w:val="00A5341A"/>
    <w:rsid w:val="00A53A30"/>
    <w:rsid w:val="00A63FD5"/>
    <w:rsid w:val="00A669C8"/>
    <w:rsid w:val="00A67340"/>
    <w:rsid w:val="00A74DD5"/>
    <w:rsid w:val="00A84D03"/>
    <w:rsid w:val="00A85165"/>
    <w:rsid w:val="00A85896"/>
    <w:rsid w:val="00A90DCA"/>
    <w:rsid w:val="00A91F26"/>
    <w:rsid w:val="00A95C62"/>
    <w:rsid w:val="00A96EF2"/>
    <w:rsid w:val="00A97CB8"/>
    <w:rsid w:val="00AA014C"/>
    <w:rsid w:val="00AB05EA"/>
    <w:rsid w:val="00AB16FB"/>
    <w:rsid w:val="00AB41B5"/>
    <w:rsid w:val="00AB47A8"/>
    <w:rsid w:val="00AC3A4A"/>
    <w:rsid w:val="00AC4004"/>
    <w:rsid w:val="00AE0C35"/>
    <w:rsid w:val="00AE3E52"/>
    <w:rsid w:val="00AE6A37"/>
    <w:rsid w:val="00AE78A6"/>
    <w:rsid w:val="00B0119F"/>
    <w:rsid w:val="00B04842"/>
    <w:rsid w:val="00B056F7"/>
    <w:rsid w:val="00B05C22"/>
    <w:rsid w:val="00B05D43"/>
    <w:rsid w:val="00B078A4"/>
    <w:rsid w:val="00B14B6C"/>
    <w:rsid w:val="00B1510F"/>
    <w:rsid w:val="00B164D1"/>
    <w:rsid w:val="00B16608"/>
    <w:rsid w:val="00B2005E"/>
    <w:rsid w:val="00B209F5"/>
    <w:rsid w:val="00B24330"/>
    <w:rsid w:val="00B26427"/>
    <w:rsid w:val="00B3031E"/>
    <w:rsid w:val="00B3429A"/>
    <w:rsid w:val="00B35A12"/>
    <w:rsid w:val="00B36E1A"/>
    <w:rsid w:val="00B428EA"/>
    <w:rsid w:val="00B43045"/>
    <w:rsid w:val="00B45192"/>
    <w:rsid w:val="00B459FF"/>
    <w:rsid w:val="00B528AC"/>
    <w:rsid w:val="00B554A1"/>
    <w:rsid w:val="00B676BF"/>
    <w:rsid w:val="00B6771A"/>
    <w:rsid w:val="00B727E1"/>
    <w:rsid w:val="00B73E78"/>
    <w:rsid w:val="00B76B14"/>
    <w:rsid w:val="00B76D4F"/>
    <w:rsid w:val="00B9077A"/>
    <w:rsid w:val="00B94E49"/>
    <w:rsid w:val="00B956BE"/>
    <w:rsid w:val="00B95B7D"/>
    <w:rsid w:val="00B975CA"/>
    <w:rsid w:val="00BA36F5"/>
    <w:rsid w:val="00BA5C8B"/>
    <w:rsid w:val="00BA6F81"/>
    <w:rsid w:val="00BA763F"/>
    <w:rsid w:val="00BB0005"/>
    <w:rsid w:val="00BB079C"/>
    <w:rsid w:val="00BB3C57"/>
    <w:rsid w:val="00BC4D66"/>
    <w:rsid w:val="00BC549F"/>
    <w:rsid w:val="00BD0ED3"/>
    <w:rsid w:val="00BD6ACC"/>
    <w:rsid w:val="00BE16C9"/>
    <w:rsid w:val="00BE21F2"/>
    <w:rsid w:val="00BE3403"/>
    <w:rsid w:val="00BE3F6C"/>
    <w:rsid w:val="00BE4BE1"/>
    <w:rsid w:val="00BE7749"/>
    <w:rsid w:val="00BF3537"/>
    <w:rsid w:val="00BF62B7"/>
    <w:rsid w:val="00C007B3"/>
    <w:rsid w:val="00C07C83"/>
    <w:rsid w:val="00C108DD"/>
    <w:rsid w:val="00C14791"/>
    <w:rsid w:val="00C2221E"/>
    <w:rsid w:val="00C3118F"/>
    <w:rsid w:val="00C41511"/>
    <w:rsid w:val="00C41A8A"/>
    <w:rsid w:val="00C52C20"/>
    <w:rsid w:val="00C55641"/>
    <w:rsid w:val="00C5724C"/>
    <w:rsid w:val="00C67C2A"/>
    <w:rsid w:val="00C709DE"/>
    <w:rsid w:val="00C72E69"/>
    <w:rsid w:val="00C737EC"/>
    <w:rsid w:val="00C74C59"/>
    <w:rsid w:val="00C85964"/>
    <w:rsid w:val="00C919EF"/>
    <w:rsid w:val="00C96A9D"/>
    <w:rsid w:val="00C96C0E"/>
    <w:rsid w:val="00CA11D9"/>
    <w:rsid w:val="00CB52FA"/>
    <w:rsid w:val="00CB645F"/>
    <w:rsid w:val="00CB7F27"/>
    <w:rsid w:val="00CC06E6"/>
    <w:rsid w:val="00CC22B1"/>
    <w:rsid w:val="00CC43A9"/>
    <w:rsid w:val="00CC4DD1"/>
    <w:rsid w:val="00CC6CA1"/>
    <w:rsid w:val="00CD4E25"/>
    <w:rsid w:val="00CD4FB2"/>
    <w:rsid w:val="00CD6776"/>
    <w:rsid w:val="00CD6DAC"/>
    <w:rsid w:val="00CE2297"/>
    <w:rsid w:val="00CE2494"/>
    <w:rsid w:val="00CE5924"/>
    <w:rsid w:val="00CF0D7C"/>
    <w:rsid w:val="00CF5428"/>
    <w:rsid w:val="00CF6160"/>
    <w:rsid w:val="00CF7247"/>
    <w:rsid w:val="00CF7F5A"/>
    <w:rsid w:val="00D008ED"/>
    <w:rsid w:val="00D01C88"/>
    <w:rsid w:val="00D04106"/>
    <w:rsid w:val="00D06C2B"/>
    <w:rsid w:val="00D17372"/>
    <w:rsid w:val="00D21494"/>
    <w:rsid w:val="00D31F78"/>
    <w:rsid w:val="00D349AA"/>
    <w:rsid w:val="00D438BD"/>
    <w:rsid w:val="00D50250"/>
    <w:rsid w:val="00D50ED1"/>
    <w:rsid w:val="00D51994"/>
    <w:rsid w:val="00D63DDB"/>
    <w:rsid w:val="00D835D3"/>
    <w:rsid w:val="00D85670"/>
    <w:rsid w:val="00D8594A"/>
    <w:rsid w:val="00D86097"/>
    <w:rsid w:val="00D8715F"/>
    <w:rsid w:val="00D920B6"/>
    <w:rsid w:val="00DA0F4E"/>
    <w:rsid w:val="00DA11F1"/>
    <w:rsid w:val="00DA2B2C"/>
    <w:rsid w:val="00DA4B6C"/>
    <w:rsid w:val="00DA4E27"/>
    <w:rsid w:val="00DA5B4D"/>
    <w:rsid w:val="00DA5C7D"/>
    <w:rsid w:val="00DB3B2F"/>
    <w:rsid w:val="00DB4770"/>
    <w:rsid w:val="00DB4818"/>
    <w:rsid w:val="00DB49F5"/>
    <w:rsid w:val="00DB5301"/>
    <w:rsid w:val="00DB55EF"/>
    <w:rsid w:val="00DB5ED2"/>
    <w:rsid w:val="00DB6F54"/>
    <w:rsid w:val="00DB7568"/>
    <w:rsid w:val="00DC0BC8"/>
    <w:rsid w:val="00DC1C37"/>
    <w:rsid w:val="00DD1B37"/>
    <w:rsid w:val="00DD3605"/>
    <w:rsid w:val="00DD43AF"/>
    <w:rsid w:val="00DE2877"/>
    <w:rsid w:val="00DE7259"/>
    <w:rsid w:val="00DF3AC0"/>
    <w:rsid w:val="00DF699F"/>
    <w:rsid w:val="00E00006"/>
    <w:rsid w:val="00E00D53"/>
    <w:rsid w:val="00E029AE"/>
    <w:rsid w:val="00E14722"/>
    <w:rsid w:val="00E15626"/>
    <w:rsid w:val="00E1713F"/>
    <w:rsid w:val="00E17740"/>
    <w:rsid w:val="00E2064B"/>
    <w:rsid w:val="00E26F22"/>
    <w:rsid w:val="00E322DA"/>
    <w:rsid w:val="00E357FF"/>
    <w:rsid w:val="00E37538"/>
    <w:rsid w:val="00E37893"/>
    <w:rsid w:val="00E41799"/>
    <w:rsid w:val="00E457F1"/>
    <w:rsid w:val="00E4628F"/>
    <w:rsid w:val="00E47C86"/>
    <w:rsid w:val="00E5012B"/>
    <w:rsid w:val="00E5074C"/>
    <w:rsid w:val="00E52773"/>
    <w:rsid w:val="00E6052A"/>
    <w:rsid w:val="00E61BBB"/>
    <w:rsid w:val="00E6266F"/>
    <w:rsid w:val="00E64318"/>
    <w:rsid w:val="00E64DBF"/>
    <w:rsid w:val="00E673B1"/>
    <w:rsid w:val="00E67472"/>
    <w:rsid w:val="00E716F4"/>
    <w:rsid w:val="00E71CA9"/>
    <w:rsid w:val="00E72BA7"/>
    <w:rsid w:val="00E74085"/>
    <w:rsid w:val="00E75FDF"/>
    <w:rsid w:val="00E763E8"/>
    <w:rsid w:val="00E81AFF"/>
    <w:rsid w:val="00E838BD"/>
    <w:rsid w:val="00E84824"/>
    <w:rsid w:val="00EA1299"/>
    <w:rsid w:val="00EB4B24"/>
    <w:rsid w:val="00EC78CA"/>
    <w:rsid w:val="00ED37AF"/>
    <w:rsid w:val="00ED4EED"/>
    <w:rsid w:val="00ED561A"/>
    <w:rsid w:val="00ED6AB6"/>
    <w:rsid w:val="00ED6CB4"/>
    <w:rsid w:val="00EE34CA"/>
    <w:rsid w:val="00EE4B21"/>
    <w:rsid w:val="00EF3705"/>
    <w:rsid w:val="00F01968"/>
    <w:rsid w:val="00F056DB"/>
    <w:rsid w:val="00F06438"/>
    <w:rsid w:val="00F1232E"/>
    <w:rsid w:val="00F21397"/>
    <w:rsid w:val="00F23C91"/>
    <w:rsid w:val="00F25EED"/>
    <w:rsid w:val="00F31D8E"/>
    <w:rsid w:val="00F3659B"/>
    <w:rsid w:val="00F3695A"/>
    <w:rsid w:val="00F448F9"/>
    <w:rsid w:val="00F468ED"/>
    <w:rsid w:val="00F47F79"/>
    <w:rsid w:val="00F500DA"/>
    <w:rsid w:val="00F5283B"/>
    <w:rsid w:val="00F57145"/>
    <w:rsid w:val="00F60C75"/>
    <w:rsid w:val="00F6446C"/>
    <w:rsid w:val="00F64778"/>
    <w:rsid w:val="00F65858"/>
    <w:rsid w:val="00F724D5"/>
    <w:rsid w:val="00F818E0"/>
    <w:rsid w:val="00F820D0"/>
    <w:rsid w:val="00F84410"/>
    <w:rsid w:val="00F84DCF"/>
    <w:rsid w:val="00F87295"/>
    <w:rsid w:val="00F911B6"/>
    <w:rsid w:val="00F944D9"/>
    <w:rsid w:val="00F94ADC"/>
    <w:rsid w:val="00FA01E7"/>
    <w:rsid w:val="00FA20C8"/>
    <w:rsid w:val="00FA29B1"/>
    <w:rsid w:val="00FB13AC"/>
    <w:rsid w:val="00FB158F"/>
    <w:rsid w:val="00FB5CD5"/>
    <w:rsid w:val="00FC20E5"/>
    <w:rsid w:val="00FC544F"/>
    <w:rsid w:val="00FC7B48"/>
    <w:rsid w:val="00FD7711"/>
    <w:rsid w:val="00FD7D01"/>
    <w:rsid w:val="00FE3966"/>
    <w:rsid w:val="00FE7547"/>
    <w:rsid w:val="00FF0E18"/>
    <w:rsid w:val="00FF3334"/>
    <w:rsid w:val="00FF4A4F"/>
    <w:rsid w:val="00FF7223"/>
    <w:rsid w:val="09F89D69"/>
    <w:rsid w:val="26FBD581"/>
    <w:rsid w:val="2D76284F"/>
    <w:rsid w:val="58D9DC00"/>
    <w:rsid w:val="63C55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53AF0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C919EF"/>
    <w:pPr>
      <w:tabs>
        <w:tab w:val="center" w:pos="4320"/>
        <w:tab w:val="right" w:pos="8640"/>
      </w:tabs>
    </w:pPr>
  </w:style>
  <w:style w:type="paragraph" w:styleId="Footer">
    <w:name w:val="footer"/>
    <w:basedOn w:val="Normal"/>
    <w:link w:val="FooterChar"/>
    <w:uiPriority w:val="99"/>
    <w:rsid w:val="00C919EF"/>
    <w:pPr>
      <w:tabs>
        <w:tab w:val="center" w:pos="4320"/>
        <w:tab w:val="right" w:pos="8640"/>
      </w:tabs>
    </w:pPr>
  </w:style>
  <w:style w:type="paragraph" w:styleId="BasicParagraph" w:customStyle="1">
    <w:name w:val="[Basic Paragraph]"/>
    <w:basedOn w:val="Normal"/>
    <w:rsid w:val="00B76D4F"/>
    <w:pPr>
      <w:autoSpaceDE w:val="0"/>
      <w:autoSpaceDN w:val="0"/>
      <w:adjustRightInd w:val="0"/>
      <w:spacing w:line="288" w:lineRule="auto"/>
      <w:textAlignment w:val="center"/>
    </w:pPr>
    <w:rPr>
      <w:rFonts w:ascii="Minion Pro" w:hAnsi="Minion Pro" w:cs="Minion Pro"/>
      <w:color w:val="000000"/>
    </w:rPr>
  </w:style>
  <w:style w:type="paragraph" w:styleId="FootnoteText">
    <w:name w:val="footnote text"/>
    <w:basedOn w:val="Normal"/>
    <w:link w:val="FootnoteTextChar"/>
    <w:rsid w:val="00CF7247"/>
    <w:rPr>
      <w:sz w:val="20"/>
      <w:szCs w:val="20"/>
    </w:rPr>
  </w:style>
  <w:style w:type="character" w:styleId="FootnoteTextChar" w:customStyle="1">
    <w:name w:val="Footnote Text Char"/>
    <w:basedOn w:val="DefaultParagraphFont"/>
    <w:link w:val="FootnoteText"/>
    <w:rsid w:val="00CF7247"/>
  </w:style>
  <w:style w:type="character" w:styleId="FootnoteReference">
    <w:name w:val="footnote reference"/>
    <w:rsid w:val="00CF7247"/>
    <w:rPr>
      <w:vertAlign w:val="superscript"/>
    </w:rPr>
  </w:style>
  <w:style w:type="character" w:styleId="FooterChar" w:customStyle="1">
    <w:name w:val="Footer Char"/>
    <w:link w:val="Footer"/>
    <w:uiPriority w:val="99"/>
    <w:rsid w:val="003623E9"/>
    <w:rPr>
      <w:sz w:val="24"/>
      <w:szCs w:val="24"/>
    </w:rPr>
  </w:style>
  <w:style w:type="paragraph" w:styleId="BalloonText">
    <w:name w:val="Balloon Text"/>
    <w:basedOn w:val="Normal"/>
    <w:link w:val="BalloonTextChar"/>
    <w:rsid w:val="003623E9"/>
    <w:rPr>
      <w:rFonts w:ascii="Tahoma" w:hAnsi="Tahoma" w:cs="Tahoma"/>
      <w:sz w:val="16"/>
      <w:szCs w:val="16"/>
    </w:rPr>
  </w:style>
  <w:style w:type="character" w:styleId="BalloonTextChar" w:customStyle="1">
    <w:name w:val="Balloon Text Char"/>
    <w:link w:val="BalloonText"/>
    <w:rsid w:val="003623E9"/>
    <w:rPr>
      <w:rFonts w:ascii="Tahoma" w:hAnsi="Tahoma" w:cs="Tahoma"/>
      <w:sz w:val="16"/>
      <w:szCs w:val="16"/>
    </w:rPr>
  </w:style>
  <w:style w:type="character" w:styleId="Hyperlink">
    <w:name w:val="Hyperlink"/>
    <w:unhideWhenUsed/>
    <w:rsid w:val="00546389"/>
    <w:rPr>
      <w:color w:val="0000FF"/>
      <w:u w:val="single"/>
    </w:rPr>
  </w:style>
  <w:style w:type="paragraph" w:styleId="ListParagraph">
    <w:name w:val="List Paragraph"/>
    <w:basedOn w:val="Normal"/>
    <w:uiPriority w:val="34"/>
    <w:qFormat/>
    <w:rsid w:val="00546389"/>
    <w:pPr>
      <w:ind w:left="720"/>
    </w:pPr>
  </w:style>
  <w:style w:type="character" w:styleId="FollowedHyperlink">
    <w:name w:val="FollowedHyperlink"/>
    <w:rsid w:val="00917F31"/>
    <w:rPr>
      <w:color w:val="800080"/>
      <w:u w:val="single"/>
    </w:rPr>
  </w:style>
  <w:style w:type="paragraph" w:styleId="Default" w:customStyle="1">
    <w:name w:val="Default"/>
    <w:rsid w:val="00710472"/>
    <w:pPr>
      <w:autoSpaceDE w:val="0"/>
      <w:autoSpaceDN w:val="0"/>
      <w:adjustRightInd w:val="0"/>
    </w:pPr>
    <w:rPr>
      <w:rFonts w:ascii="Arial" w:hAnsi="Arial" w:cs="Arial"/>
      <w:color w:val="000000"/>
      <w:sz w:val="24"/>
      <w:szCs w:val="24"/>
      <w:lang w:eastAsia="en-US"/>
    </w:rPr>
  </w:style>
  <w:style w:type="character" w:styleId="reviewcontentspan" w:customStyle="1">
    <w:name w:val="review_content_span"/>
    <w:rsid w:val="00460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9EF"/>
    <w:pPr>
      <w:tabs>
        <w:tab w:val="center" w:pos="4320"/>
        <w:tab w:val="right" w:pos="8640"/>
      </w:tabs>
    </w:pPr>
  </w:style>
  <w:style w:type="paragraph" w:styleId="Footer">
    <w:name w:val="footer"/>
    <w:basedOn w:val="Normal"/>
    <w:link w:val="FooterChar"/>
    <w:uiPriority w:val="99"/>
    <w:rsid w:val="00C919EF"/>
    <w:pPr>
      <w:tabs>
        <w:tab w:val="center" w:pos="4320"/>
        <w:tab w:val="right" w:pos="8640"/>
      </w:tabs>
    </w:pPr>
  </w:style>
  <w:style w:type="paragraph" w:customStyle="1" w:styleId="BasicParagraph">
    <w:name w:val="[Basic Paragraph]"/>
    <w:basedOn w:val="Normal"/>
    <w:rsid w:val="00B76D4F"/>
    <w:pPr>
      <w:autoSpaceDE w:val="0"/>
      <w:autoSpaceDN w:val="0"/>
      <w:adjustRightInd w:val="0"/>
      <w:spacing w:line="288" w:lineRule="auto"/>
      <w:textAlignment w:val="center"/>
    </w:pPr>
    <w:rPr>
      <w:rFonts w:ascii="Minion Pro" w:hAnsi="Minion Pro" w:cs="Minion Pro"/>
      <w:color w:val="000000"/>
    </w:rPr>
  </w:style>
  <w:style w:type="paragraph" w:styleId="FootnoteText">
    <w:name w:val="footnote text"/>
    <w:basedOn w:val="Normal"/>
    <w:link w:val="FootnoteTextChar"/>
    <w:rsid w:val="00CF7247"/>
    <w:rPr>
      <w:sz w:val="20"/>
      <w:szCs w:val="20"/>
    </w:rPr>
  </w:style>
  <w:style w:type="character" w:customStyle="1" w:styleId="FootnoteTextChar">
    <w:name w:val="Footnote Text Char"/>
    <w:basedOn w:val="DefaultParagraphFont"/>
    <w:link w:val="FootnoteText"/>
    <w:rsid w:val="00CF7247"/>
  </w:style>
  <w:style w:type="character" w:styleId="FootnoteReference">
    <w:name w:val="footnote reference"/>
    <w:rsid w:val="00CF7247"/>
    <w:rPr>
      <w:vertAlign w:val="superscript"/>
    </w:rPr>
  </w:style>
  <w:style w:type="character" w:customStyle="1" w:styleId="FooterChar">
    <w:name w:val="Footer Char"/>
    <w:link w:val="Footer"/>
    <w:uiPriority w:val="99"/>
    <w:rsid w:val="003623E9"/>
    <w:rPr>
      <w:sz w:val="24"/>
      <w:szCs w:val="24"/>
    </w:rPr>
  </w:style>
  <w:style w:type="paragraph" w:styleId="BalloonText">
    <w:name w:val="Balloon Text"/>
    <w:basedOn w:val="Normal"/>
    <w:link w:val="BalloonTextChar"/>
    <w:rsid w:val="003623E9"/>
    <w:rPr>
      <w:rFonts w:ascii="Tahoma" w:hAnsi="Tahoma" w:cs="Tahoma"/>
      <w:sz w:val="16"/>
      <w:szCs w:val="16"/>
    </w:rPr>
  </w:style>
  <w:style w:type="character" w:customStyle="1" w:styleId="BalloonTextChar">
    <w:name w:val="Balloon Text Char"/>
    <w:link w:val="BalloonText"/>
    <w:rsid w:val="003623E9"/>
    <w:rPr>
      <w:rFonts w:ascii="Tahoma" w:hAnsi="Tahoma" w:cs="Tahoma"/>
      <w:sz w:val="16"/>
      <w:szCs w:val="16"/>
    </w:rPr>
  </w:style>
  <w:style w:type="character" w:styleId="Hyperlink">
    <w:name w:val="Hyperlink"/>
    <w:unhideWhenUsed/>
    <w:rsid w:val="00546389"/>
    <w:rPr>
      <w:color w:val="0000FF"/>
      <w:u w:val="single"/>
    </w:rPr>
  </w:style>
  <w:style w:type="paragraph" w:styleId="ListParagraph">
    <w:name w:val="List Paragraph"/>
    <w:basedOn w:val="Normal"/>
    <w:uiPriority w:val="34"/>
    <w:qFormat/>
    <w:rsid w:val="00546389"/>
    <w:pPr>
      <w:ind w:left="720"/>
    </w:pPr>
  </w:style>
  <w:style w:type="character" w:styleId="FollowedHyperlink">
    <w:name w:val="FollowedHyperlink"/>
    <w:rsid w:val="00917F31"/>
    <w:rPr>
      <w:color w:val="800080"/>
      <w:u w:val="single"/>
    </w:rPr>
  </w:style>
  <w:style w:type="paragraph" w:customStyle="1" w:styleId="Default">
    <w:name w:val="Default"/>
    <w:rsid w:val="00710472"/>
    <w:pPr>
      <w:autoSpaceDE w:val="0"/>
      <w:autoSpaceDN w:val="0"/>
      <w:adjustRightInd w:val="0"/>
    </w:pPr>
    <w:rPr>
      <w:rFonts w:ascii="Arial" w:hAnsi="Arial" w:cs="Arial"/>
      <w:color w:val="000000"/>
      <w:sz w:val="24"/>
      <w:szCs w:val="24"/>
      <w:lang w:eastAsia="en-US"/>
    </w:rPr>
  </w:style>
  <w:style w:type="character" w:customStyle="1" w:styleId="reviewcontentspan">
    <w:name w:val="review_content_span"/>
    <w:rsid w:val="0046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26" Type="http://schemas.openxmlformats.org/officeDocument/2006/relationships/fontTable" Target="fontTable.xml"/><Relationship Id="R8f88c76efd904447" Type="http://schemas.openxmlformats.org/officeDocument/2006/relationships/hyperlink" Target="mailto:cac@sfwater.org" TargetMode="External"/><Relationship Id="R55017fb1b1ba48a4" Type="http://schemas.openxmlformats.org/officeDocument/2006/relationships/hyperlink" Target="mailto:sotf@sfgov.org" TargetMode="External"/><Relationship Id="rId3" Type="http://schemas.openxmlformats.org/officeDocument/2006/relationships/customXml" Target="../customXml/item3.xml"/><Relationship Id="R4a743962b5de4eee" Type="http://schemas.openxmlformats.org/officeDocument/2006/relationships/hyperlink" Target="mailto:ethics.commission@sfgov.org" TargetMode="External"/><Relationship Id="Rbd6f270cbcda4478" Type="http://schemas.openxmlformats.org/officeDocument/2006/relationships/hyperlink" Target="https://sfwater.org/Modules/ShowDocument.aspx?documentid=11502" TargetMode="External"/><Relationship Id="rId7" Type="http://schemas.openxmlformats.org/officeDocument/2006/relationships/styles" Target="styles.xml"/><Relationship Id="rId12" Type="http://schemas.openxmlformats.org/officeDocument/2006/relationships/endnotes" Target="endnotes.xml"/><Relationship Id="rId25" Type="http://schemas.openxmlformats.org/officeDocument/2006/relationships/footer" Target="footer2.xml"/><Relationship Id="R79667fe6782149db" Type="http://schemas.openxmlformats.org/officeDocument/2006/relationships/hyperlink" Target="https://sfwater.org/Modules/ShowDocument.aspx?documentid=11319" TargetMode="External"/><Relationship Id="R7760a79277a14169" Type="http://schemas.openxmlformats.org/officeDocument/2006/relationships/hyperlink" Target="mailto:tzhu@sfwater.org" TargetMode="External"/><Relationship Id="R4d18164a0d604214" Type="http://schemas.openxmlformats.org/officeDocument/2006/relationships/hyperlink" Target="https://sfwater.org/Modules/ShowDocument.aspx?documentid=11500" TargetMode="External"/><Relationship Id="rId2" Type="http://schemas.openxmlformats.org/officeDocument/2006/relationships/customXml" Target="../customXml/item2.xml"/><Relationship Id="R7b201a73b459466e" Type="http://schemas.openxmlformats.org/officeDocument/2006/relationships/hyperlink" Target="http://sfwater.org/Modules/ShowDocument.aspx?documentid=1124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23" Type="http://schemas.openxmlformats.org/officeDocument/2006/relationships/footer" Target="footer1.xml"/><Relationship Id="Red25226766a34887" Type="http://schemas.openxmlformats.org/officeDocument/2006/relationships/hyperlink" Target="mailto:tzhu@sfwater.org" TargetMode="External"/><Relationship Id="rId28" Type="http://schemas.openxmlformats.org/officeDocument/2006/relationships/customXml" Target="../customXml/item6.xml"/><Relationship Id="rId10" Type="http://schemas.openxmlformats.org/officeDocument/2006/relationships/webSettings" Target="webSettings.xml"/><Relationship Id="Rb19042c113ba4d30" Type="http://schemas.openxmlformats.org/officeDocument/2006/relationships/hyperlink" Target="mailto:tzhu@sfwater.org" TargetMode="External"/><Relationship Id="rId9"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theme" Target="theme/theme1.xml"/><Relationship Id="R980df15a09ca443b" Type="http://schemas.openxmlformats.org/officeDocument/2006/relationships/hyperlink" Target="http://www.sfwater.org/cac"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3ABC2A61CBD4281B5D2B9CFA3DB65" ma:contentTypeVersion="10" ma:contentTypeDescription="Create a new document." ma:contentTypeScope="" ma:versionID="80283cdce7d2143ca72c76740d152967">
  <xsd:schema xmlns:xsd="http://www.w3.org/2001/XMLSchema" xmlns:xs="http://www.w3.org/2001/XMLSchema" xmlns:p="http://schemas.microsoft.com/office/2006/metadata/properties" xmlns:ns2="738cac95-8a65-4da0-be1f-837c6c9179b3" xmlns:ns3="2eccb188-fd70-4889-ae70-60d26ea91eac" targetNamespace="http://schemas.microsoft.com/office/2006/metadata/properties" ma:root="true" ma:fieldsID="abee358568819b3d8e9732b6f2053a81" ns2:_="" ns3:_="">
    <xsd:import namespace="738cac95-8a65-4da0-be1f-837c6c9179b3"/>
    <xsd:import namespace="2eccb188-fd70-4889-ae70-60d26ea91e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cac95-8a65-4da0-be1f-837c6c917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ccb188-fd70-4889-ae70-60d26ea91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5434B-9614-4D40-A4E4-FD81B5298354}"/>
</file>

<file path=customXml/itemProps2.xml><?xml version="1.0" encoding="utf-8"?>
<ds:datastoreItem xmlns:ds="http://schemas.openxmlformats.org/officeDocument/2006/customXml" ds:itemID="{EEC7786F-0C49-4E79-BAE7-34EDBE3BFC74}"/>
</file>

<file path=customXml/itemProps3.xml><?xml version="1.0" encoding="utf-8"?>
<ds:datastoreItem xmlns:ds="http://schemas.openxmlformats.org/officeDocument/2006/customXml" ds:itemID="{FAD4916B-840A-47A6-A501-F859E97C3A87}"/>
</file>

<file path=customXml/itemProps4.xml><?xml version="1.0" encoding="utf-8"?>
<ds:datastoreItem xmlns:ds="http://schemas.openxmlformats.org/officeDocument/2006/customXml" ds:itemID="{BE49EAD3-AE4D-4556-A2F7-77B0926C7FA3}"/>
</file>

<file path=customXml/itemProps5.xml><?xml version="1.0" encoding="utf-8"?>
<ds:datastoreItem xmlns:ds="http://schemas.openxmlformats.org/officeDocument/2006/customXml" ds:itemID="{58525CF9-6027-492F-A15A-1677A977A311}"/>
</file>

<file path=customXml/itemProps6.xml><?xml version="1.0" encoding="utf-8"?>
<ds:datastoreItem xmlns:ds="http://schemas.openxmlformats.org/officeDocument/2006/customXml" ds:itemID="{0369B10B-F330-4F65-93DC-25F0E37EBC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CCSF-PUC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 Retail In-City</dc:title>
  <dc:subject/>
  <dc:creator>resguerra</dc:creator>
  <cp:keywords/>
  <cp:lastModifiedBy>Johnson, Alexandra J</cp:lastModifiedBy>
  <cp:revision>10</cp:revision>
  <cp:lastPrinted>2017-11-15T19:45:00Z</cp:lastPrinted>
  <dcterms:created xsi:type="dcterms:W3CDTF">2017-11-03T00:14:00Z</dcterms:created>
  <dcterms:modified xsi:type="dcterms:W3CDTF">2017-11-22T17:49:43Z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SFPUC-188-9</vt:lpwstr>
  </property>
  <property fmtid="{D5CDD505-2E9C-101B-9397-08002B2CF9AE}" pid="3" name="_dlc_DocIdItemGuid">
    <vt:lpwstr>78abc04e-9a46-4df0-95dd-a83c87066c80</vt:lpwstr>
  </property>
  <property fmtid="{D5CDD505-2E9C-101B-9397-08002B2CF9AE}" pid="4" name="_dlc_DocIdUrl">
    <vt:lpwstr>http://currents.ad1.sfwater.org/bureaus/extaffairs/communications/_layouts/15/DocIdRedir.aspx?ID=SFPUC-188-9, SFPUC-188-9</vt:lpwstr>
  </property>
  <property fmtid="{D5CDD505-2E9C-101B-9397-08002B2CF9AE}" pid="5" name="display_urn:schemas-microsoft-com:office:office#True_x0020_Author0">
    <vt:lpwstr>Johnson, Byron C</vt:lpwstr>
  </property>
  <property fmtid="{D5CDD505-2E9C-101B-9397-08002B2CF9AE}" pid="6" name="Document Status">
    <vt:lpwstr>Work in Progress</vt:lpwstr>
  </property>
  <property fmtid="{D5CDD505-2E9C-101B-9397-08002B2CF9AE}" pid="7" name="da7b9aca6dca4024b7dc4a203aef848e">
    <vt:lpwstr>External Affairs|806a8833-45ec-4c09-be6e-5c67f0770fde</vt:lpwstr>
  </property>
  <property fmtid="{D5CDD505-2E9C-101B-9397-08002B2CF9AE}" pid="8" name="Origination Date">
    <vt:lpwstr>2015-10-13T00:00:00Z</vt:lpwstr>
  </property>
  <property fmtid="{D5CDD505-2E9C-101B-9397-08002B2CF9AE}" pid="9" name="Subject Matter">
    <vt:lpwstr>47;#General Policies and Guidelines|1b9763b1-771e-4a53-9edf-6a2dd8eddfab</vt:lpwstr>
  </property>
  <property fmtid="{D5CDD505-2E9C-101B-9397-08002B2CF9AE}" pid="10" name="ee9df226c5d4426fb61259343981465c">
    <vt:lpwstr>Template|864af810-1d67-466f-9a73-c95c9d36622b</vt:lpwstr>
  </property>
  <property fmtid="{D5CDD505-2E9C-101B-9397-08002B2CF9AE}" pid="11" name="le43e63926cc4df6828313d15f8f8758">
    <vt:lpwstr>General Policies and Guidelines|1b9763b1-771e-4a53-9edf-6a2dd8eddfab</vt:lpwstr>
  </property>
  <property fmtid="{D5CDD505-2E9C-101B-9397-08002B2CF9AE}" pid="12" name="True Author0">
    <vt:lpwstr>681</vt:lpwstr>
  </property>
  <property fmtid="{D5CDD505-2E9C-101B-9397-08002B2CF9AE}" pid="13" name="Document Type">
    <vt:lpwstr>46;#Template|864af810-1d67-466f-9a73-c95c9d36622b</vt:lpwstr>
  </property>
  <property fmtid="{D5CDD505-2E9C-101B-9397-08002B2CF9AE}" pid="14" name="Business Unit Owner">
    <vt:lpwstr>118;#External Affairs|806a8833-45ec-4c09-be6e-5c67f0770fde</vt:lpwstr>
  </property>
  <property fmtid="{D5CDD505-2E9C-101B-9397-08002B2CF9AE}" pid="15" name="TaxCatchAll">
    <vt:lpwstr>118;#External Affairs|806a8833-45ec-4c09-be6e-5c67f0770fde;#47;#General Policies and Guidelines|1b9763b1-771e-4a53-9edf-6a2dd8eddfab;#46;#Template|864af810-1d67-466f-9a73-c95c9d36622b</vt:lpwstr>
  </property>
  <property fmtid="{D5CDD505-2E9C-101B-9397-08002B2CF9AE}" pid="16" name="PublishingExpirationDate">
    <vt:lpwstr/>
  </property>
  <property fmtid="{D5CDD505-2E9C-101B-9397-08002B2CF9AE}" pid="17" name="PublishingStartDate">
    <vt:lpwstr/>
  </property>
  <property fmtid="{D5CDD505-2E9C-101B-9397-08002B2CF9AE}" pid="18" name="Meeting Date0">
    <vt:lpwstr>2017-11-28T00:00:00Z</vt:lpwstr>
  </property>
  <property fmtid="{D5CDD505-2E9C-101B-9397-08002B2CF9AE}" pid="19" name="Committee">
    <vt:lpwstr>3.4 - Water</vt:lpwstr>
  </property>
  <property fmtid="{D5CDD505-2E9C-101B-9397-08002B2CF9AE}" pid="20" name="ContentTypeId">
    <vt:lpwstr>0x0101005243ABC2A61CBD4281B5D2B9CFA3DB65</vt:lpwstr>
  </property>
  <property fmtid="{D5CDD505-2E9C-101B-9397-08002B2CF9AE}" pid="21" name="ItemRetentionFormula">
    <vt:lpwstr/>
  </property>
  <property fmtid="{D5CDD505-2E9C-101B-9397-08002B2CF9AE}" pid="22" name="_dlc_policyId">
    <vt:lpwstr/>
  </property>
</Properties>
</file>